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4FC3F" w14:textId="77777777" w:rsidR="00C60725" w:rsidRPr="00A57B03" w:rsidRDefault="00C60725" w:rsidP="00A57B03">
      <w:r w:rsidRPr="00A57B03">
        <w:t xml:space="preserve">Defence Forces Freedom of Information Disclosure Log </w:t>
      </w:r>
    </w:p>
    <w:p w14:paraId="49EDEEB4" w14:textId="7E165790" w:rsidR="00C60725" w:rsidRPr="00A57B03" w:rsidRDefault="00B37C74" w:rsidP="00A57B03">
      <w:r w:rsidRPr="00A57B03">
        <w:t>Jan-Mar 2024</w:t>
      </w:r>
    </w:p>
    <w:p w14:paraId="47EB45EF" w14:textId="77777777" w:rsidR="00C60725" w:rsidRPr="00A57B03" w:rsidRDefault="00C60725" w:rsidP="00A57B03">
      <w:r w:rsidRPr="00A57B03">
        <w:rPr>
          <w:highlight w:val="yellow"/>
        </w:rPr>
        <w:t>(</w:t>
      </w:r>
      <w:proofErr w:type="spellStart"/>
      <w:r w:rsidRPr="00A57B03">
        <w:rPr>
          <w:i/>
          <w:highlight w:val="yellow"/>
        </w:rPr>
        <w:t>Non Personal</w:t>
      </w:r>
      <w:proofErr w:type="spellEnd"/>
      <w:r w:rsidRPr="00A57B03">
        <w:rPr>
          <w:i/>
          <w:highlight w:val="yellow"/>
        </w:rPr>
        <w:t xml:space="preserve"> Information Only</w:t>
      </w:r>
      <w:r w:rsidRPr="00A57B03">
        <w:rPr>
          <w:highlight w:val="yellow"/>
        </w:rPr>
        <w:t>)</w:t>
      </w:r>
    </w:p>
    <w:tbl>
      <w:tblPr>
        <w:tblStyle w:val="TableGrid"/>
        <w:tblW w:w="13892" w:type="dxa"/>
        <w:tblInd w:w="137" w:type="dxa"/>
        <w:tblLayout w:type="fixed"/>
        <w:tblLook w:val="04A0" w:firstRow="1" w:lastRow="0" w:firstColumn="1" w:lastColumn="0" w:noHBand="0" w:noVBand="1"/>
      </w:tblPr>
      <w:tblGrid>
        <w:gridCol w:w="709"/>
        <w:gridCol w:w="992"/>
        <w:gridCol w:w="851"/>
        <w:gridCol w:w="6237"/>
        <w:gridCol w:w="1247"/>
        <w:gridCol w:w="1559"/>
        <w:gridCol w:w="2297"/>
      </w:tblGrid>
      <w:tr w:rsidR="00C60725" w:rsidRPr="00A57B03" w14:paraId="19591B6E" w14:textId="77777777" w:rsidTr="00217327">
        <w:tc>
          <w:tcPr>
            <w:tcW w:w="709" w:type="dxa"/>
            <w:shd w:val="clear" w:color="auto" w:fill="DEEAF6" w:themeFill="accent1" w:themeFillTint="33"/>
          </w:tcPr>
          <w:p w14:paraId="27E6B3CC" w14:textId="77777777" w:rsidR="00C60725" w:rsidRPr="00A57B03" w:rsidRDefault="00C60725" w:rsidP="00A57B03">
            <w:r w:rsidRPr="00A57B03">
              <w:t>Serial</w:t>
            </w:r>
          </w:p>
        </w:tc>
        <w:tc>
          <w:tcPr>
            <w:tcW w:w="992" w:type="dxa"/>
            <w:shd w:val="clear" w:color="auto" w:fill="DEEAF6" w:themeFill="accent1" w:themeFillTint="33"/>
          </w:tcPr>
          <w:p w14:paraId="588C6802" w14:textId="77777777" w:rsidR="00C60725" w:rsidRPr="00A57B03" w:rsidRDefault="00C60725" w:rsidP="00A57B03">
            <w:r w:rsidRPr="00A57B03">
              <w:t>Date of request</w:t>
            </w:r>
          </w:p>
        </w:tc>
        <w:tc>
          <w:tcPr>
            <w:tcW w:w="851" w:type="dxa"/>
            <w:shd w:val="clear" w:color="auto" w:fill="DEEAF6" w:themeFill="accent1" w:themeFillTint="33"/>
          </w:tcPr>
          <w:p w14:paraId="1D7EF8D5" w14:textId="77777777" w:rsidR="00C60725" w:rsidRPr="00A57B03" w:rsidRDefault="00C60725" w:rsidP="00A57B03">
            <w:r w:rsidRPr="00A57B03">
              <w:t>Our Ref</w:t>
            </w:r>
          </w:p>
        </w:tc>
        <w:tc>
          <w:tcPr>
            <w:tcW w:w="6237" w:type="dxa"/>
            <w:shd w:val="clear" w:color="auto" w:fill="DEEAF6" w:themeFill="accent1" w:themeFillTint="33"/>
          </w:tcPr>
          <w:p w14:paraId="2B1CD0A2" w14:textId="77777777" w:rsidR="00C60725" w:rsidRPr="00A57B03" w:rsidRDefault="00C60725" w:rsidP="00A57B03">
            <w:r w:rsidRPr="00A57B03">
              <w:t>Summary of Request</w:t>
            </w:r>
          </w:p>
        </w:tc>
        <w:tc>
          <w:tcPr>
            <w:tcW w:w="1247" w:type="dxa"/>
            <w:shd w:val="clear" w:color="auto" w:fill="DEEAF6" w:themeFill="accent1" w:themeFillTint="33"/>
          </w:tcPr>
          <w:p w14:paraId="0B7C94BF" w14:textId="77777777" w:rsidR="00C60725" w:rsidRPr="00A57B03" w:rsidRDefault="00C60725" w:rsidP="00A57B03">
            <w:r w:rsidRPr="00A57B03">
              <w:t>Applicant Details</w:t>
            </w:r>
          </w:p>
        </w:tc>
        <w:tc>
          <w:tcPr>
            <w:tcW w:w="1559" w:type="dxa"/>
            <w:shd w:val="clear" w:color="auto" w:fill="DEEAF6" w:themeFill="accent1" w:themeFillTint="33"/>
          </w:tcPr>
          <w:p w14:paraId="45631836" w14:textId="77777777" w:rsidR="00C60725" w:rsidRPr="00A57B03" w:rsidRDefault="00C60725" w:rsidP="00A57B03">
            <w:r w:rsidRPr="00A57B03">
              <w:t>Decision Due Date</w:t>
            </w:r>
          </w:p>
        </w:tc>
        <w:tc>
          <w:tcPr>
            <w:tcW w:w="2297" w:type="dxa"/>
            <w:shd w:val="clear" w:color="auto" w:fill="DEEAF6" w:themeFill="accent1" w:themeFillTint="33"/>
          </w:tcPr>
          <w:p w14:paraId="05A4ABA2" w14:textId="77777777" w:rsidR="00C60725" w:rsidRPr="00A57B03" w:rsidRDefault="00C60725" w:rsidP="00A57B03">
            <w:r w:rsidRPr="00A57B03">
              <w:t>Decision Made</w:t>
            </w:r>
          </w:p>
        </w:tc>
      </w:tr>
      <w:tr w:rsidR="00C60725" w:rsidRPr="00A57B03" w14:paraId="2B4FF001" w14:textId="77777777" w:rsidTr="003E0817">
        <w:trPr>
          <w:trHeight w:val="934"/>
        </w:trPr>
        <w:tc>
          <w:tcPr>
            <w:tcW w:w="709" w:type="dxa"/>
            <w:shd w:val="clear" w:color="auto" w:fill="auto"/>
          </w:tcPr>
          <w:p w14:paraId="0A7DF992" w14:textId="77777777" w:rsidR="00C60725" w:rsidRPr="00A57B03" w:rsidRDefault="00C60725" w:rsidP="00A57B03">
            <w:r w:rsidRPr="00A57B03">
              <w:t>1</w:t>
            </w:r>
          </w:p>
        </w:tc>
        <w:tc>
          <w:tcPr>
            <w:tcW w:w="992" w:type="dxa"/>
            <w:shd w:val="clear" w:color="auto" w:fill="auto"/>
          </w:tcPr>
          <w:p w14:paraId="1DDC08C5" w14:textId="5D3F3865" w:rsidR="00C60725" w:rsidRPr="00A57B03" w:rsidRDefault="00B37C74" w:rsidP="00A57B03">
            <w:r w:rsidRPr="00A57B03">
              <w:t>2024</w:t>
            </w:r>
          </w:p>
        </w:tc>
        <w:tc>
          <w:tcPr>
            <w:tcW w:w="851" w:type="dxa"/>
            <w:shd w:val="clear" w:color="auto" w:fill="auto"/>
          </w:tcPr>
          <w:p w14:paraId="1D491FEC" w14:textId="6CD90E4F" w:rsidR="00C60725" w:rsidRPr="00A57B03" w:rsidRDefault="00677946" w:rsidP="00A57B03">
            <w:r w:rsidRPr="00A57B03">
              <w:t>5919</w:t>
            </w:r>
          </w:p>
        </w:tc>
        <w:tc>
          <w:tcPr>
            <w:tcW w:w="6237" w:type="dxa"/>
            <w:shd w:val="clear" w:color="auto" w:fill="auto"/>
          </w:tcPr>
          <w:p w14:paraId="494BED1E" w14:textId="77777777" w:rsidR="00677946" w:rsidRPr="00A57B03" w:rsidRDefault="00677946" w:rsidP="00A57B03">
            <w:pPr>
              <w:rPr>
                <w:rFonts w:eastAsia="Times New Roman"/>
                <w:lang w:eastAsia="en-IE"/>
              </w:rPr>
            </w:pPr>
            <w:r w:rsidRPr="00A57B03">
              <w:rPr>
                <w:rFonts w:eastAsia="Times New Roman"/>
                <w:lang w:eastAsia="en-IE"/>
              </w:rPr>
              <w:t>A record showing all costs associated with the production and development of the interactive game on military.ie, A New Dawn, including details of payees</w:t>
            </w:r>
          </w:p>
          <w:p w14:paraId="39B96927" w14:textId="79BC32CB" w:rsidR="00C60725" w:rsidRPr="00A57B03" w:rsidRDefault="00677946" w:rsidP="00A57B03">
            <w:pPr>
              <w:rPr>
                <w:rFonts w:eastAsia="Times New Roman"/>
                <w:lang w:eastAsia="en-IE"/>
              </w:rPr>
            </w:pPr>
            <w:r w:rsidRPr="00A57B03">
              <w:rPr>
                <w:rFonts w:eastAsia="Times New Roman"/>
                <w:lang w:eastAsia="en-IE"/>
              </w:rPr>
              <w:t xml:space="preserve">Copies of all correspondence relating to the production, development and use of </w:t>
            </w:r>
            <w:r w:rsidR="008C0219" w:rsidRPr="00A57B03">
              <w:rPr>
                <w:rFonts w:eastAsia="Times New Roman"/>
                <w:lang w:eastAsia="en-IE"/>
              </w:rPr>
              <w:t>the interactive game, A New Dawn</w:t>
            </w:r>
          </w:p>
        </w:tc>
        <w:tc>
          <w:tcPr>
            <w:tcW w:w="1247" w:type="dxa"/>
            <w:shd w:val="clear" w:color="auto" w:fill="auto"/>
          </w:tcPr>
          <w:p w14:paraId="1903C5C7" w14:textId="575FAE3E" w:rsidR="00C60725" w:rsidRPr="00A57B03" w:rsidRDefault="00677946" w:rsidP="00A57B03">
            <w:r w:rsidRPr="00A57B03">
              <w:t>Member of the Public</w:t>
            </w:r>
          </w:p>
        </w:tc>
        <w:tc>
          <w:tcPr>
            <w:tcW w:w="1559" w:type="dxa"/>
            <w:shd w:val="clear" w:color="auto" w:fill="auto"/>
          </w:tcPr>
          <w:p w14:paraId="40C71725" w14:textId="009E34B6" w:rsidR="00C60725" w:rsidRPr="00A57B03" w:rsidRDefault="003E0817" w:rsidP="00A57B03">
            <w:r>
              <w:t>12/03/2024</w:t>
            </w:r>
          </w:p>
        </w:tc>
        <w:tc>
          <w:tcPr>
            <w:tcW w:w="2297" w:type="dxa"/>
            <w:shd w:val="clear" w:color="auto" w:fill="auto"/>
          </w:tcPr>
          <w:p w14:paraId="30CFB498" w14:textId="1770052E" w:rsidR="00C60725" w:rsidRPr="00A57B03" w:rsidRDefault="003E0817" w:rsidP="00A57B03">
            <w:r>
              <w:t>Part Granted 37(1)</w:t>
            </w:r>
          </w:p>
        </w:tc>
      </w:tr>
      <w:tr w:rsidR="008C0219" w:rsidRPr="00A57B03" w14:paraId="69E7E111" w14:textId="77777777" w:rsidTr="00121645">
        <w:trPr>
          <w:trHeight w:val="934"/>
        </w:trPr>
        <w:tc>
          <w:tcPr>
            <w:tcW w:w="709" w:type="dxa"/>
            <w:shd w:val="clear" w:color="auto" w:fill="auto"/>
          </w:tcPr>
          <w:p w14:paraId="1E76489F" w14:textId="49B79767" w:rsidR="008C0219" w:rsidRPr="00A57B03" w:rsidRDefault="008C0219" w:rsidP="00A57B03">
            <w:r w:rsidRPr="00A57B03">
              <w:t>2</w:t>
            </w:r>
          </w:p>
        </w:tc>
        <w:tc>
          <w:tcPr>
            <w:tcW w:w="992" w:type="dxa"/>
            <w:shd w:val="clear" w:color="auto" w:fill="auto"/>
          </w:tcPr>
          <w:p w14:paraId="3ACCC485" w14:textId="61C420C0" w:rsidR="008C0219" w:rsidRPr="00A57B03" w:rsidRDefault="008C0219" w:rsidP="00A57B03">
            <w:r w:rsidRPr="00A57B03">
              <w:t>2024</w:t>
            </w:r>
          </w:p>
        </w:tc>
        <w:tc>
          <w:tcPr>
            <w:tcW w:w="851" w:type="dxa"/>
            <w:shd w:val="clear" w:color="auto" w:fill="auto"/>
          </w:tcPr>
          <w:p w14:paraId="5C9BE41A" w14:textId="2606C85D" w:rsidR="008C0219" w:rsidRPr="00A57B03" w:rsidRDefault="008C0219" w:rsidP="00A57B03">
            <w:r w:rsidRPr="00A57B03">
              <w:t>5922</w:t>
            </w:r>
          </w:p>
        </w:tc>
        <w:tc>
          <w:tcPr>
            <w:tcW w:w="6237" w:type="dxa"/>
            <w:shd w:val="clear" w:color="auto" w:fill="auto"/>
          </w:tcPr>
          <w:p w14:paraId="58284580" w14:textId="77777777" w:rsidR="008C0219" w:rsidRPr="00A57B03" w:rsidRDefault="008C0219" w:rsidP="00A57B03">
            <w:pPr>
              <w:rPr>
                <w:rFonts w:eastAsia="Times New Roman"/>
                <w:color w:val="000000"/>
                <w:lang w:val="en-IE" w:eastAsia="en-IE"/>
              </w:rPr>
            </w:pPr>
            <w:r w:rsidRPr="00A57B03">
              <w:rPr>
                <w:rFonts w:eastAsia="Times New Roman"/>
                <w:color w:val="000000"/>
                <w:lang w:val="en-IE" w:eastAsia="en-IE"/>
              </w:rPr>
              <w:t xml:space="preserve">a. A copy of any records held referring or relating to the failure of the </w:t>
            </w:r>
            <w:proofErr w:type="spellStart"/>
            <w:r w:rsidRPr="00A57B03">
              <w:rPr>
                <w:rFonts w:eastAsia="Times New Roman"/>
                <w:color w:val="000000"/>
                <w:lang w:val="en-IE" w:eastAsia="en-IE"/>
              </w:rPr>
              <w:t>Learjet</w:t>
            </w:r>
            <w:proofErr w:type="spellEnd"/>
            <w:r w:rsidRPr="00A57B03">
              <w:rPr>
                <w:rFonts w:eastAsia="Times New Roman"/>
                <w:color w:val="000000"/>
                <w:lang w:val="en-IE" w:eastAsia="en-IE"/>
              </w:rPr>
              <w:t xml:space="preserve"> for use for a MATS mission on December 8th</w:t>
            </w:r>
          </w:p>
          <w:p w14:paraId="638AA5B7" w14:textId="38E78745" w:rsidR="008C0219" w:rsidRPr="00A57B03" w:rsidRDefault="008C0219" w:rsidP="00A57B03">
            <w:pPr>
              <w:rPr>
                <w:rFonts w:eastAsia="Times New Roman"/>
                <w:color w:val="000000"/>
                <w:lang w:val="en-IE" w:eastAsia="en-IE"/>
              </w:rPr>
            </w:pPr>
            <w:r w:rsidRPr="00A57B03">
              <w:rPr>
                <w:rFonts w:eastAsia="Times New Roman"/>
                <w:color w:val="000000"/>
                <w:lang w:val="en-IE" w:eastAsia="en-IE"/>
              </w:rPr>
              <w:t xml:space="preserve">b. A copy of any records held referring or relating to the potential for permanent grounding of the </w:t>
            </w:r>
            <w:proofErr w:type="spellStart"/>
            <w:r w:rsidRPr="00A57B03">
              <w:rPr>
                <w:rFonts w:eastAsia="Times New Roman"/>
                <w:color w:val="000000"/>
                <w:lang w:val="en-IE" w:eastAsia="en-IE"/>
              </w:rPr>
              <w:t>Learjet</w:t>
            </w:r>
            <w:proofErr w:type="spellEnd"/>
            <w:r w:rsidRPr="00A57B03">
              <w:rPr>
                <w:rFonts w:eastAsia="Times New Roman"/>
                <w:color w:val="000000"/>
                <w:lang w:val="en-IE" w:eastAsia="en-IE"/>
              </w:rPr>
              <w:t xml:space="preserve"> in the period since that mission failure.</w:t>
            </w:r>
          </w:p>
        </w:tc>
        <w:tc>
          <w:tcPr>
            <w:tcW w:w="1247" w:type="dxa"/>
            <w:shd w:val="clear" w:color="auto" w:fill="auto"/>
          </w:tcPr>
          <w:p w14:paraId="59044960" w14:textId="1E5F2882" w:rsidR="008C0219" w:rsidRPr="00A57B03" w:rsidRDefault="008C0219" w:rsidP="00A57B03">
            <w:r w:rsidRPr="00A57B03">
              <w:t>Journalist</w:t>
            </w:r>
          </w:p>
        </w:tc>
        <w:tc>
          <w:tcPr>
            <w:tcW w:w="1559" w:type="dxa"/>
            <w:shd w:val="clear" w:color="auto" w:fill="auto"/>
          </w:tcPr>
          <w:p w14:paraId="147FD74C" w14:textId="39DEC9BE" w:rsidR="008C0219" w:rsidRPr="00A57B03" w:rsidRDefault="00121645" w:rsidP="00A57B03">
            <w:r w:rsidRPr="00A57B03">
              <w:t>01/02/2024</w:t>
            </w:r>
          </w:p>
        </w:tc>
        <w:tc>
          <w:tcPr>
            <w:tcW w:w="2297" w:type="dxa"/>
            <w:shd w:val="clear" w:color="auto" w:fill="auto"/>
          </w:tcPr>
          <w:p w14:paraId="077335E9" w14:textId="233EBDEC" w:rsidR="008C0219" w:rsidRPr="00A57B03" w:rsidRDefault="00121645" w:rsidP="00A57B03">
            <w:r w:rsidRPr="00A57B03">
              <w:t xml:space="preserve">Part Granted </w:t>
            </w:r>
            <w:r w:rsidR="00A57B03">
              <w:t xml:space="preserve"> </w:t>
            </w:r>
            <w:r w:rsidRPr="00A57B03">
              <w:t>33(1)(a) 33(1)(b) 33(2)(a) 18(2)</w:t>
            </w:r>
          </w:p>
        </w:tc>
      </w:tr>
      <w:tr w:rsidR="008C0219" w:rsidRPr="00A57B03" w14:paraId="626EDB2E" w14:textId="77777777" w:rsidTr="00764060">
        <w:trPr>
          <w:trHeight w:val="934"/>
        </w:trPr>
        <w:tc>
          <w:tcPr>
            <w:tcW w:w="709" w:type="dxa"/>
            <w:shd w:val="clear" w:color="auto" w:fill="auto"/>
          </w:tcPr>
          <w:p w14:paraId="3BDE6CE2" w14:textId="23382BC0" w:rsidR="008C0219" w:rsidRPr="00A57B03" w:rsidRDefault="008C0219" w:rsidP="00A57B03">
            <w:r w:rsidRPr="00A57B03">
              <w:t>3</w:t>
            </w:r>
          </w:p>
        </w:tc>
        <w:tc>
          <w:tcPr>
            <w:tcW w:w="992" w:type="dxa"/>
            <w:shd w:val="clear" w:color="auto" w:fill="auto"/>
          </w:tcPr>
          <w:p w14:paraId="5F03EC5F" w14:textId="2A411872" w:rsidR="008C0219" w:rsidRPr="00A57B03" w:rsidRDefault="008C0219" w:rsidP="00A57B03">
            <w:r w:rsidRPr="00A57B03">
              <w:t>2024</w:t>
            </w:r>
          </w:p>
        </w:tc>
        <w:tc>
          <w:tcPr>
            <w:tcW w:w="851" w:type="dxa"/>
            <w:shd w:val="clear" w:color="auto" w:fill="auto"/>
          </w:tcPr>
          <w:p w14:paraId="348FE349" w14:textId="5C8AB59B" w:rsidR="008C0219" w:rsidRPr="00A57B03" w:rsidRDefault="008C0219" w:rsidP="00A57B03">
            <w:r w:rsidRPr="00A57B03">
              <w:t>5923</w:t>
            </w:r>
          </w:p>
        </w:tc>
        <w:tc>
          <w:tcPr>
            <w:tcW w:w="6237" w:type="dxa"/>
            <w:shd w:val="clear" w:color="auto" w:fill="auto"/>
          </w:tcPr>
          <w:p w14:paraId="0F0F3B25" w14:textId="57078F85" w:rsidR="008C0219" w:rsidRPr="00A57B03" w:rsidRDefault="008C0219" w:rsidP="00A57B03">
            <w:pPr>
              <w:rPr>
                <w:rFonts w:eastAsia="Times New Roman"/>
                <w:lang w:eastAsia="en-IE"/>
              </w:rPr>
            </w:pPr>
            <w:r w:rsidRPr="00A57B03">
              <w:t>A copy of the incident reports from any accidents/incidents involving Air Corps aircraft in the period 1 March 2023 to date, to receive this information electronically, ideally in original format</w:t>
            </w:r>
          </w:p>
        </w:tc>
        <w:tc>
          <w:tcPr>
            <w:tcW w:w="1247" w:type="dxa"/>
            <w:shd w:val="clear" w:color="auto" w:fill="auto"/>
          </w:tcPr>
          <w:p w14:paraId="565CA2D4" w14:textId="3E3213D7" w:rsidR="008C0219" w:rsidRPr="00A57B03" w:rsidRDefault="008C0219" w:rsidP="00A57B03">
            <w:r w:rsidRPr="00A57B03">
              <w:t>Journalist</w:t>
            </w:r>
          </w:p>
        </w:tc>
        <w:tc>
          <w:tcPr>
            <w:tcW w:w="1559" w:type="dxa"/>
            <w:shd w:val="clear" w:color="auto" w:fill="auto"/>
          </w:tcPr>
          <w:p w14:paraId="3ADF752F" w14:textId="106E0766" w:rsidR="008C0219" w:rsidRPr="00A57B03" w:rsidRDefault="00764060" w:rsidP="00A57B03">
            <w:r w:rsidRPr="00A57B03">
              <w:t>24/01/2024</w:t>
            </w:r>
          </w:p>
        </w:tc>
        <w:tc>
          <w:tcPr>
            <w:tcW w:w="2297" w:type="dxa"/>
            <w:shd w:val="clear" w:color="auto" w:fill="auto"/>
          </w:tcPr>
          <w:p w14:paraId="299F6192" w14:textId="37795642" w:rsidR="008C0219" w:rsidRPr="00A57B03" w:rsidRDefault="00764060" w:rsidP="00A57B03">
            <w:r w:rsidRPr="00A57B03">
              <w:t xml:space="preserve">Part Granted </w:t>
            </w:r>
            <w:r w:rsidR="00A57B03">
              <w:t xml:space="preserve"> </w:t>
            </w:r>
            <w:r w:rsidRPr="00A57B03">
              <w:rPr>
                <w:color w:val="000000"/>
              </w:rPr>
              <w:t>33(1)(a) 33(1)(b) 33(2)(a)</w:t>
            </w:r>
          </w:p>
        </w:tc>
      </w:tr>
      <w:tr w:rsidR="008C0219" w:rsidRPr="00A57B03" w14:paraId="1D1854FA" w14:textId="77777777" w:rsidTr="005D4142">
        <w:trPr>
          <w:trHeight w:val="934"/>
        </w:trPr>
        <w:tc>
          <w:tcPr>
            <w:tcW w:w="709" w:type="dxa"/>
            <w:shd w:val="clear" w:color="auto" w:fill="auto"/>
          </w:tcPr>
          <w:p w14:paraId="70375FD7" w14:textId="3CF33CB7" w:rsidR="008C0219" w:rsidRPr="00A57B03" w:rsidRDefault="008C0219" w:rsidP="00A57B03">
            <w:r w:rsidRPr="00A57B03">
              <w:t>4</w:t>
            </w:r>
          </w:p>
        </w:tc>
        <w:tc>
          <w:tcPr>
            <w:tcW w:w="992" w:type="dxa"/>
            <w:shd w:val="clear" w:color="auto" w:fill="auto"/>
          </w:tcPr>
          <w:p w14:paraId="1764C13B" w14:textId="7686F52D" w:rsidR="008C0219" w:rsidRPr="00A57B03" w:rsidRDefault="008C0219" w:rsidP="00A57B03">
            <w:r w:rsidRPr="00A57B03">
              <w:t>2024</w:t>
            </w:r>
          </w:p>
        </w:tc>
        <w:tc>
          <w:tcPr>
            <w:tcW w:w="851" w:type="dxa"/>
            <w:shd w:val="clear" w:color="auto" w:fill="auto"/>
          </w:tcPr>
          <w:p w14:paraId="0F55AD4F" w14:textId="740FB4FD" w:rsidR="008C0219" w:rsidRPr="00A57B03" w:rsidRDefault="008C0219" w:rsidP="00A57B03">
            <w:r w:rsidRPr="00A57B03">
              <w:t>5924</w:t>
            </w:r>
          </w:p>
        </w:tc>
        <w:tc>
          <w:tcPr>
            <w:tcW w:w="6237" w:type="dxa"/>
            <w:shd w:val="clear" w:color="auto" w:fill="auto"/>
          </w:tcPr>
          <w:p w14:paraId="64E65E01" w14:textId="0DBE9A08" w:rsidR="008C0219" w:rsidRPr="00A57B03" w:rsidRDefault="008C0219" w:rsidP="00A57B03">
            <w:pPr>
              <w:rPr>
                <w:rFonts w:eastAsia="Times New Roman"/>
                <w:lang w:eastAsia="en-IE"/>
              </w:rPr>
            </w:pPr>
            <w:r w:rsidRPr="00A57B03">
              <w:t>A copy of the business case, cost benefit analysis, or other such sanction/approval documents associated with the DF new uniform project.</w:t>
            </w:r>
          </w:p>
        </w:tc>
        <w:tc>
          <w:tcPr>
            <w:tcW w:w="1247" w:type="dxa"/>
            <w:shd w:val="clear" w:color="auto" w:fill="auto"/>
          </w:tcPr>
          <w:p w14:paraId="74B12FF1" w14:textId="55715130" w:rsidR="008C0219" w:rsidRPr="00A57B03" w:rsidRDefault="008C0219" w:rsidP="00A57B03">
            <w:r w:rsidRPr="00A57B03">
              <w:t>Journalist</w:t>
            </w:r>
          </w:p>
        </w:tc>
        <w:tc>
          <w:tcPr>
            <w:tcW w:w="1559" w:type="dxa"/>
            <w:shd w:val="clear" w:color="auto" w:fill="auto"/>
          </w:tcPr>
          <w:p w14:paraId="4C8919C0" w14:textId="52EA6195" w:rsidR="008C0219" w:rsidRPr="00A57B03" w:rsidRDefault="005D4142" w:rsidP="00A57B03">
            <w:r w:rsidRPr="00A57B03">
              <w:t>16/01/2024</w:t>
            </w:r>
          </w:p>
        </w:tc>
        <w:tc>
          <w:tcPr>
            <w:tcW w:w="2297" w:type="dxa"/>
            <w:shd w:val="clear" w:color="auto" w:fill="auto"/>
          </w:tcPr>
          <w:p w14:paraId="42ADB57D" w14:textId="49AA8114" w:rsidR="008C0219" w:rsidRPr="00A57B03" w:rsidRDefault="005D4142" w:rsidP="00A57B03">
            <w:r w:rsidRPr="00A57B03">
              <w:t>Refused 36(1)(b)</w:t>
            </w:r>
          </w:p>
        </w:tc>
      </w:tr>
      <w:tr w:rsidR="008C0219" w:rsidRPr="00A57B03" w14:paraId="4A71FDAE" w14:textId="77777777" w:rsidTr="00B1522E">
        <w:trPr>
          <w:trHeight w:val="934"/>
        </w:trPr>
        <w:tc>
          <w:tcPr>
            <w:tcW w:w="709" w:type="dxa"/>
            <w:shd w:val="clear" w:color="auto" w:fill="auto"/>
          </w:tcPr>
          <w:p w14:paraId="5DAC10B6" w14:textId="1EBBCD5D" w:rsidR="008C0219" w:rsidRPr="00A57B03" w:rsidRDefault="008C0219" w:rsidP="00A57B03">
            <w:r w:rsidRPr="00A57B03">
              <w:lastRenderedPageBreak/>
              <w:t>5</w:t>
            </w:r>
          </w:p>
        </w:tc>
        <w:tc>
          <w:tcPr>
            <w:tcW w:w="992" w:type="dxa"/>
            <w:shd w:val="clear" w:color="auto" w:fill="auto"/>
          </w:tcPr>
          <w:p w14:paraId="2D0A028A" w14:textId="52F9FAE1" w:rsidR="008C0219" w:rsidRPr="00A57B03" w:rsidRDefault="008C0219" w:rsidP="00A57B03">
            <w:r w:rsidRPr="00A57B03">
              <w:t>2024</w:t>
            </w:r>
          </w:p>
        </w:tc>
        <w:tc>
          <w:tcPr>
            <w:tcW w:w="851" w:type="dxa"/>
            <w:shd w:val="clear" w:color="auto" w:fill="auto"/>
          </w:tcPr>
          <w:p w14:paraId="74103B9A" w14:textId="67C1FEFB" w:rsidR="008C0219" w:rsidRPr="00A57B03" w:rsidRDefault="008C0219" w:rsidP="00A57B03">
            <w:r w:rsidRPr="00A57B03">
              <w:t>5928</w:t>
            </w:r>
          </w:p>
        </w:tc>
        <w:tc>
          <w:tcPr>
            <w:tcW w:w="6237" w:type="dxa"/>
            <w:shd w:val="clear" w:color="auto" w:fill="auto"/>
          </w:tcPr>
          <w:p w14:paraId="2DCB6A1F" w14:textId="33A16714" w:rsidR="008C0219" w:rsidRPr="00A57B03" w:rsidRDefault="008C0219" w:rsidP="00A57B03">
            <w:pPr>
              <w:rPr>
                <w:rFonts w:eastAsia="Times New Roman"/>
                <w:lang w:eastAsia="en-IE"/>
              </w:rPr>
            </w:pPr>
            <w:r w:rsidRPr="00A57B03">
              <w:t xml:space="preserve">All records, emails, voice recordings, memos, records electronic or otherwise, radar data, notes, logs, files correspondence internal external, minutes of meetings, agendas of meetings, reports of UFO/UAP/UAV/USO/unknown target/anomalous/drone pertaining to the Naval Service </w:t>
            </w:r>
            <w:r w:rsidR="00A57B03">
              <w:t>from 01 Jan 2016 to 31 Dec 2023</w:t>
            </w:r>
          </w:p>
        </w:tc>
        <w:tc>
          <w:tcPr>
            <w:tcW w:w="1247" w:type="dxa"/>
            <w:shd w:val="clear" w:color="auto" w:fill="auto"/>
          </w:tcPr>
          <w:p w14:paraId="6FB305BE" w14:textId="6799363E" w:rsidR="008C0219" w:rsidRPr="00A57B03" w:rsidRDefault="008C0219" w:rsidP="00A57B03">
            <w:r w:rsidRPr="00A57B03">
              <w:t>Business</w:t>
            </w:r>
          </w:p>
        </w:tc>
        <w:tc>
          <w:tcPr>
            <w:tcW w:w="1559" w:type="dxa"/>
            <w:shd w:val="clear" w:color="auto" w:fill="auto"/>
          </w:tcPr>
          <w:p w14:paraId="41F04C19" w14:textId="16760D24" w:rsidR="008C0219" w:rsidRPr="00A57B03" w:rsidRDefault="00B1522E" w:rsidP="00A57B03">
            <w:r>
              <w:t>10/06/2024</w:t>
            </w:r>
          </w:p>
        </w:tc>
        <w:tc>
          <w:tcPr>
            <w:tcW w:w="2297" w:type="dxa"/>
            <w:shd w:val="clear" w:color="auto" w:fill="auto"/>
          </w:tcPr>
          <w:p w14:paraId="3AA44182" w14:textId="2199AC34" w:rsidR="008C0219" w:rsidRPr="00A57B03" w:rsidRDefault="00B1522E" w:rsidP="00A57B03">
            <w:r>
              <w:t>Refused 15(1)(a)</w:t>
            </w:r>
          </w:p>
        </w:tc>
      </w:tr>
      <w:tr w:rsidR="00F547E5" w:rsidRPr="00A57B03" w14:paraId="2F8714F6" w14:textId="77777777" w:rsidTr="00F547E5">
        <w:trPr>
          <w:trHeight w:val="934"/>
        </w:trPr>
        <w:tc>
          <w:tcPr>
            <w:tcW w:w="709" w:type="dxa"/>
            <w:shd w:val="clear" w:color="auto" w:fill="auto"/>
          </w:tcPr>
          <w:p w14:paraId="1A6EEC48" w14:textId="5842746B" w:rsidR="00F547E5" w:rsidRPr="00A57B03" w:rsidRDefault="00F547E5" w:rsidP="00F547E5">
            <w:r w:rsidRPr="00A57B03">
              <w:t>6</w:t>
            </w:r>
          </w:p>
        </w:tc>
        <w:tc>
          <w:tcPr>
            <w:tcW w:w="992" w:type="dxa"/>
            <w:shd w:val="clear" w:color="auto" w:fill="auto"/>
          </w:tcPr>
          <w:p w14:paraId="2C6B3F67" w14:textId="64EDC922" w:rsidR="00F547E5" w:rsidRPr="00A57B03" w:rsidRDefault="00F547E5" w:rsidP="00F547E5">
            <w:r w:rsidRPr="00A57B03">
              <w:t>2024</w:t>
            </w:r>
          </w:p>
        </w:tc>
        <w:tc>
          <w:tcPr>
            <w:tcW w:w="851" w:type="dxa"/>
            <w:shd w:val="clear" w:color="auto" w:fill="auto"/>
          </w:tcPr>
          <w:p w14:paraId="296C2391" w14:textId="5C631BB9" w:rsidR="00F547E5" w:rsidRPr="00A57B03" w:rsidRDefault="00F547E5" w:rsidP="00F547E5">
            <w:r w:rsidRPr="00A57B03">
              <w:t>5940</w:t>
            </w:r>
          </w:p>
        </w:tc>
        <w:tc>
          <w:tcPr>
            <w:tcW w:w="6237" w:type="dxa"/>
            <w:shd w:val="clear" w:color="auto" w:fill="auto"/>
          </w:tcPr>
          <w:p w14:paraId="349D40A7" w14:textId="1C316FB1" w:rsidR="00F547E5" w:rsidRPr="00A57B03" w:rsidRDefault="00F547E5" w:rsidP="00F547E5">
            <w:r w:rsidRPr="00A57B03">
              <w:rPr>
                <w:color w:val="000000"/>
              </w:rPr>
              <w:t xml:space="preserve">A copy of all records held referring or relating to the relaxation of rules around the wearing of beards by members of </w:t>
            </w:r>
            <w:proofErr w:type="spellStart"/>
            <w:r w:rsidRPr="00A57B03">
              <w:rPr>
                <w:color w:val="000000"/>
              </w:rPr>
              <w:t>A.Admin</w:t>
            </w:r>
            <w:proofErr w:type="spellEnd"/>
            <w:r w:rsidRPr="00A57B03">
              <w:rPr>
                <w:color w:val="000000"/>
              </w:rPr>
              <w:t xml:space="preserve"> section within the Defence Forces. This request is to cover the period from 1 Apr 2023 to date.</w:t>
            </w:r>
          </w:p>
        </w:tc>
        <w:tc>
          <w:tcPr>
            <w:tcW w:w="1247" w:type="dxa"/>
            <w:shd w:val="clear" w:color="auto" w:fill="auto"/>
          </w:tcPr>
          <w:p w14:paraId="0FC60B61" w14:textId="11607D71" w:rsidR="00F547E5" w:rsidRPr="00A57B03" w:rsidRDefault="00F547E5" w:rsidP="00F547E5">
            <w:r w:rsidRPr="00A57B03">
              <w:t>Journalist</w:t>
            </w:r>
          </w:p>
        </w:tc>
        <w:tc>
          <w:tcPr>
            <w:tcW w:w="1559" w:type="dxa"/>
            <w:shd w:val="clear" w:color="auto" w:fill="auto"/>
          </w:tcPr>
          <w:p w14:paraId="3BAF515E" w14:textId="4073D105" w:rsidR="00F547E5" w:rsidRPr="00A57B03" w:rsidRDefault="00F547E5" w:rsidP="00F547E5">
            <w:r>
              <w:t>14/03/2024</w:t>
            </w:r>
          </w:p>
        </w:tc>
        <w:tc>
          <w:tcPr>
            <w:tcW w:w="2297" w:type="dxa"/>
            <w:shd w:val="clear" w:color="auto" w:fill="auto"/>
          </w:tcPr>
          <w:p w14:paraId="4FD167C7" w14:textId="36269258" w:rsidR="00F547E5" w:rsidRPr="00A57B03" w:rsidRDefault="00F547E5" w:rsidP="00F547E5">
            <w:r>
              <w:t>Part Granted 37(1)</w:t>
            </w:r>
          </w:p>
        </w:tc>
      </w:tr>
      <w:tr w:rsidR="00F547E5" w:rsidRPr="00A57B03" w14:paraId="39765219" w14:textId="77777777" w:rsidTr="00D91340">
        <w:trPr>
          <w:trHeight w:val="934"/>
        </w:trPr>
        <w:tc>
          <w:tcPr>
            <w:tcW w:w="709" w:type="dxa"/>
            <w:shd w:val="clear" w:color="auto" w:fill="auto"/>
          </w:tcPr>
          <w:p w14:paraId="242BDF16" w14:textId="3F699B13" w:rsidR="00F547E5" w:rsidRPr="00A57B03" w:rsidRDefault="00F547E5" w:rsidP="00F547E5">
            <w:r w:rsidRPr="00A57B03">
              <w:t>7</w:t>
            </w:r>
          </w:p>
        </w:tc>
        <w:tc>
          <w:tcPr>
            <w:tcW w:w="992" w:type="dxa"/>
            <w:shd w:val="clear" w:color="auto" w:fill="auto"/>
          </w:tcPr>
          <w:p w14:paraId="421A1F8A" w14:textId="4571F04B" w:rsidR="00F547E5" w:rsidRPr="00A57B03" w:rsidRDefault="00F547E5" w:rsidP="00F547E5">
            <w:r w:rsidRPr="00A57B03">
              <w:t>2024</w:t>
            </w:r>
          </w:p>
        </w:tc>
        <w:tc>
          <w:tcPr>
            <w:tcW w:w="851" w:type="dxa"/>
            <w:shd w:val="clear" w:color="auto" w:fill="auto"/>
          </w:tcPr>
          <w:p w14:paraId="7F38D515" w14:textId="0D082B62" w:rsidR="00F547E5" w:rsidRPr="00A57B03" w:rsidRDefault="00F547E5" w:rsidP="00F547E5">
            <w:r w:rsidRPr="00A57B03">
              <w:t>5954</w:t>
            </w:r>
          </w:p>
        </w:tc>
        <w:tc>
          <w:tcPr>
            <w:tcW w:w="6237" w:type="dxa"/>
            <w:shd w:val="clear" w:color="auto" w:fill="auto"/>
          </w:tcPr>
          <w:p w14:paraId="425392AC" w14:textId="6FAC6A10" w:rsidR="00F547E5" w:rsidRPr="00A57B03" w:rsidRDefault="00F547E5" w:rsidP="00F547E5">
            <w:pPr>
              <w:rPr>
                <w:color w:val="000000"/>
              </w:rPr>
            </w:pPr>
            <w:r w:rsidRPr="00A57B03">
              <w:rPr>
                <w:color w:val="000000"/>
              </w:rPr>
              <w:t>A copy of all correspondence, reports Correspondence, reports of memos in relation to the provision of two modules of drill instructor training in Germany provided by the Defence Forces to the Ukrainian Armed Forces.</w:t>
            </w:r>
          </w:p>
        </w:tc>
        <w:tc>
          <w:tcPr>
            <w:tcW w:w="1247" w:type="dxa"/>
            <w:shd w:val="clear" w:color="auto" w:fill="auto"/>
          </w:tcPr>
          <w:p w14:paraId="1B2E96B2" w14:textId="698B2D8D" w:rsidR="00F547E5" w:rsidRPr="00A57B03" w:rsidRDefault="00F547E5" w:rsidP="00F547E5">
            <w:r w:rsidRPr="00A57B03">
              <w:t>Member of the Public</w:t>
            </w:r>
          </w:p>
        </w:tc>
        <w:tc>
          <w:tcPr>
            <w:tcW w:w="1559" w:type="dxa"/>
            <w:shd w:val="clear" w:color="auto" w:fill="auto"/>
          </w:tcPr>
          <w:p w14:paraId="6557E5B5" w14:textId="636E23F9" w:rsidR="00F547E5" w:rsidRPr="00A57B03" w:rsidRDefault="00F547E5" w:rsidP="00F547E5">
            <w:r w:rsidRPr="00A57B03">
              <w:t>07/03/2024</w:t>
            </w:r>
          </w:p>
        </w:tc>
        <w:tc>
          <w:tcPr>
            <w:tcW w:w="2297" w:type="dxa"/>
            <w:shd w:val="clear" w:color="auto" w:fill="auto"/>
          </w:tcPr>
          <w:p w14:paraId="78142FAF" w14:textId="71339D41" w:rsidR="00F547E5" w:rsidRPr="00A57B03" w:rsidRDefault="00F547E5" w:rsidP="00F547E5">
            <w:r w:rsidRPr="00A57B03">
              <w:t>Refused 15(1)(a)</w:t>
            </w:r>
          </w:p>
        </w:tc>
      </w:tr>
      <w:tr w:rsidR="00F547E5" w:rsidRPr="00A57B03" w14:paraId="27461C05" w14:textId="77777777" w:rsidTr="00121645">
        <w:trPr>
          <w:trHeight w:val="934"/>
        </w:trPr>
        <w:tc>
          <w:tcPr>
            <w:tcW w:w="709" w:type="dxa"/>
            <w:shd w:val="clear" w:color="auto" w:fill="auto"/>
          </w:tcPr>
          <w:p w14:paraId="7D4A2B91" w14:textId="0824FE8E" w:rsidR="00F547E5" w:rsidRPr="00A57B03" w:rsidRDefault="00F547E5" w:rsidP="00F547E5">
            <w:r w:rsidRPr="00A57B03">
              <w:t>8</w:t>
            </w:r>
          </w:p>
        </w:tc>
        <w:tc>
          <w:tcPr>
            <w:tcW w:w="992" w:type="dxa"/>
            <w:shd w:val="clear" w:color="auto" w:fill="auto"/>
          </w:tcPr>
          <w:p w14:paraId="21764B32" w14:textId="0D0D94F1" w:rsidR="00F547E5" w:rsidRPr="00A57B03" w:rsidRDefault="00F547E5" w:rsidP="00F547E5">
            <w:r w:rsidRPr="00A57B03">
              <w:t>2024</w:t>
            </w:r>
          </w:p>
        </w:tc>
        <w:tc>
          <w:tcPr>
            <w:tcW w:w="851" w:type="dxa"/>
            <w:shd w:val="clear" w:color="auto" w:fill="auto"/>
          </w:tcPr>
          <w:p w14:paraId="522F77D5" w14:textId="22E81A83" w:rsidR="00F547E5" w:rsidRPr="00A57B03" w:rsidRDefault="00F547E5" w:rsidP="00F547E5">
            <w:r w:rsidRPr="00A57B03">
              <w:t>5948</w:t>
            </w:r>
          </w:p>
        </w:tc>
        <w:tc>
          <w:tcPr>
            <w:tcW w:w="6237" w:type="dxa"/>
            <w:shd w:val="clear" w:color="auto" w:fill="auto"/>
          </w:tcPr>
          <w:p w14:paraId="1FEAAF51" w14:textId="3632012A" w:rsidR="00F547E5" w:rsidRPr="00A57B03" w:rsidRDefault="00F547E5" w:rsidP="00F547E5">
            <w:pPr>
              <w:rPr>
                <w:rFonts w:eastAsia="Times New Roman"/>
                <w:color w:val="212121"/>
                <w:lang w:val="en-IE" w:eastAsia="en-IE"/>
              </w:rPr>
            </w:pPr>
            <w:r w:rsidRPr="00A57B03">
              <w:rPr>
                <w:rFonts w:eastAsia="Times New Roman"/>
                <w:color w:val="212121"/>
                <w:lang w:val="en-IE" w:eastAsia="en-IE"/>
              </w:rPr>
              <w:t>All correspondence, documents and records since January 1st, 2023 relating to the Irish Defence Forces providing weapons training to Ukrainian personnel.</w:t>
            </w:r>
          </w:p>
          <w:p w14:paraId="0954876D" w14:textId="77777777" w:rsidR="00F547E5" w:rsidRPr="00A57B03" w:rsidRDefault="00F547E5" w:rsidP="00F547E5">
            <w:pPr>
              <w:rPr>
                <w:rFonts w:eastAsia="Times New Roman"/>
                <w:color w:val="212121"/>
                <w:lang w:val="en-IE" w:eastAsia="en-IE"/>
              </w:rPr>
            </w:pPr>
            <w:r w:rsidRPr="00A57B03">
              <w:rPr>
                <w:rFonts w:eastAsia="Times New Roman"/>
                <w:color w:val="212121"/>
                <w:lang w:val="en-IE" w:eastAsia="en-IE"/>
              </w:rPr>
              <w:t>This should include, but not be limited, to:</w:t>
            </w:r>
          </w:p>
          <w:p w14:paraId="0ADC21A4" w14:textId="77777777" w:rsidR="00F547E5" w:rsidRPr="00A57B03" w:rsidRDefault="00F547E5" w:rsidP="00F547E5">
            <w:pPr>
              <w:rPr>
                <w:rFonts w:eastAsia="Times New Roman"/>
                <w:color w:val="212121"/>
                <w:lang w:val="en-IE" w:eastAsia="en-IE"/>
              </w:rPr>
            </w:pPr>
            <w:r w:rsidRPr="00A57B03">
              <w:rPr>
                <w:rFonts w:eastAsia="Times New Roman"/>
                <w:color w:val="212121"/>
                <w:lang w:val="en-IE" w:eastAsia="en-IE"/>
              </w:rPr>
              <w:t>Any internal correspondence relating to the matter, and in particular but not limited to consideration as to panellists, role or participation of the elected representatives or the members of the public</w:t>
            </w:r>
          </w:p>
          <w:p w14:paraId="3A03372B" w14:textId="77777777" w:rsidR="00F547E5" w:rsidRPr="00A57B03" w:rsidRDefault="00F547E5" w:rsidP="00F547E5">
            <w:pPr>
              <w:rPr>
                <w:rFonts w:eastAsia="Times New Roman"/>
                <w:color w:val="212121"/>
                <w:lang w:val="en-IE" w:eastAsia="en-IE"/>
              </w:rPr>
            </w:pPr>
            <w:r w:rsidRPr="00A57B03">
              <w:rPr>
                <w:rFonts w:eastAsia="Times New Roman"/>
                <w:color w:val="212121"/>
                <w:lang w:val="en-IE" w:eastAsia="en-IE"/>
              </w:rPr>
              <w:t>Related documents such, such as emails, memos, reports, draft programmes</w:t>
            </w:r>
          </w:p>
          <w:p w14:paraId="28683501" w14:textId="77777777" w:rsidR="00F547E5" w:rsidRPr="00A57B03" w:rsidRDefault="00F547E5" w:rsidP="00F547E5">
            <w:pPr>
              <w:rPr>
                <w:rFonts w:eastAsia="Times New Roman"/>
                <w:color w:val="212121"/>
                <w:lang w:val="en-IE" w:eastAsia="en-IE"/>
              </w:rPr>
            </w:pPr>
            <w:r w:rsidRPr="00A57B03">
              <w:rPr>
                <w:rFonts w:eastAsia="Times New Roman"/>
                <w:color w:val="212121"/>
                <w:lang w:val="en-IE" w:eastAsia="en-IE"/>
              </w:rPr>
              <w:lastRenderedPageBreak/>
              <w:t>Any minutes, records or notes pertaining to any meeting at which this issue was discussed.</w:t>
            </w:r>
          </w:p>
          <w:p w14:paraId="40C62CAC" w14:textId="77777777" w:rsidR="00F547E5" w:rsidRPr="00A57B03" w:rsidRDefault="00F547E5" w:rsidP="00F547E5">
            <w:pPr>
              <w:rPr>
                <w:rFonts w:eastAsia="Times New Roman"/>
                <w:color w:val="212121"/>
                <w:lang w:val="en-IE" w:eastAsia="en-IE"/>
              </w:rPr>
            </w:pPr>
            <w:r w:rsidRPr="00A57B03">
              <w:rPr>
                <w:rFonts w:eastAsia="Times New Roman"/>
                <w:color w:val="212121"/>
                <w:lang w:val="en-IE" w:eastAsia="en-IE"/>
              </w:rPr>
              <w:t>Any communications with other government departments or state agencies</w:t>
            </w:r>
          </w:p>
          <w:p w14:paraId="021508D7" w14:textId="3621434D" w:rsidR="00F547E5" w:rsidRPr="00A57B03" w:rsidRDefault="00F547E5" w:rsidP="00F547E5">
            <w:pPr>
              <w:rPr>
                <w:rFonts w:eastAsia="Times New Roman"/>
                <w:color w:val="212121"/>
                <w:lang w:val="en-IE" w:eastAsia="en-IE"/>
              </w:rPr>
            </w:pPr>
            <w:r w:rsidRPr="00A57B03">
              <w:rPr>
                <w:rFonts w:eastAsia="Times New Roman"/>
                <w:color w:val="212121"/>
                <w:lang w:val="en-IE" w:eastAsia="en-IE"/>
              </w:rPr>
              <w:t>All other documentation pertinent to this issue.</w:t>
            </w:r>
          </w:p>
        </w:tc>
        <w:tc>
          <w:tcPr>
            <w:tcW w:w="1247" w:type="dxa"/>
            <w:shd w:val="clear" w:color="auto" w:fill="auto"/>
          </w:tcPr>
          <w:p w14:paraId="7C00C724" w14:textId="74ACE5C7" w:rsidR="00F547E5" w:rsidRPr="00A57B03" w:rsidRDefault="00F547E5" w:rsidP="00F547E5">
            <w:r w:rsidRPr="00A57B03">
              <w:lastRenderedPageBreak/>
              <w:t>TD</w:t>
            </w:r>
          </w:p>
        </w:tc>
        <w:tc>
          <w:tcPr>
            <w:tcW w:w="1559" w:type="dxa"/>
            <w:shd w:val="clear" w:color="auto" w:fill="auto"/>
          </w:tcPr>
          <w:p w14:paraId="44E4A245" w14:textId="0A66C2B5" w:rsidR="00F547E5" w:rsidRPr="00A57B03" w:rsidRDefault="00F547E5" w:rsidP="00F547E5">
            <w:r w:rsidRPr="00A57B03">
              <w:t>08/02/2024</w:t>
            </w:r>
          </w:p>
        </w:tc>
        <w:tc>
          <w:tcPr>
            <w:tcW w:w="2297" w:type="dxa"/>
            <w:shd w:val="clear" w:color="auto" w:fill="auto"/>
          </w:tcPr>
          <w:p w14:paraId="12321B18" w14:textId="78A87F8B" w:rsidR="00F547E5" w:rsidRPr="00A57B03" w:rsidRDefault="00F547E5" w:rsidP="00F547E5">
            <w:r w:rsidRPr="00A57B03">
              <w:t>Refused 15(1)(a)</w:t>
            </w:r>
          </w:p>
        </w:tc>
      </w:tr>
      <w:tr w:rsidR="00F547E5" w:rsidRPr="00A57B03" w14:paraId="4E9E0D05" w14:textId="77777777" w:rsidTr="00121645">
        <w:trPr>
          <w:trHeight w:val="934"/>
        </w:trPr>
        <w:tc>
          <w:tcPr>
            <w:tcW w:w="709" w:type="dxa"/>
            <w:shd w:val="clear" w:color="auto" w:fill="auto"/>
          </w:tcPr>
          <w:p w14:paraId="46F34473" w14:textId="05D7C0BE" w:rsidR="00F547E5" w:rsidRPr="00A57B03" w:rsidRDefault="00F547E5" w:rsidP="00F547E5">
            <w:r w:rsidRPr="00A57B03">
              <w:t>9</w:t>
            </w:r>
          </w:p>
        </w:tc>
        <w:tc>
          <w:tcPr>
            <w:tcW w:w="992" w:type="dxa"/>
            <w:shd w:val="clear" w:color="auto" w:fill="auto"/>
          </w:tcPr>
          <w:p w14:paraId="7D95DB25" w14:textId="4F123220" w:rsidR="00F547E5" w:rsidRPr="00A57B03" w:rsidRDefault="00F547E5" w:rsidP="00F547E5">
            <w:r w:rsidRPr="00A57B03">
              <w:t>2024</w:t>
            </w:r>
          </w:p>
        </w:tc>
        <w:tc>
          <w:tcPr>
            <w:tcW w:w="851" w:type="dxa"/>
            <w:shd w:val="clear" w:color="auto" w:fill="auto"/>
          </w:tcPr>
          <w:p w14:paraId="790525CE" w14:textId="73495C76" w:rsidR="00F547E5" w:rsidRPr="00A57B03" w:rsidRDefault="00F547E5" w:rsidP="00F547E5">
            <w:r w:rsidRPr="00A57B03">
              <w:t>5949</w:t>
            </w:r>
          </w:p>
        </w:tc>
        <w:tc>
          <w:tcPr>
            <w:tcW w:w="6237" w:type="dxa"/>
            <w:shd w:val="clear" w:color="auto" w:fill="auto"/>
          </w:tcPr>
          <w:p w14:paraId="76AC388B" w14:textId="77777777"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 xml:space="preserve">a. A copy of how many Maritime surveillance fisheries patrols have been conducted using the new Airbus 295 maritime surveillance aircraft since delivery. Specifically these figures should be Operational maritime patrols and not flights marked in the </w:t>
            </w:r>
            <w:proofErr w:type="spellStart"/>
            <w:r w:rsidRPr="00A57B03">
              <w:rPr>
                <w:rFonts w:eastAsia="Times New Roman"/>
                <w:color w:val="000000"/>
                <w:lang w:val="en-IE" w:eastAsia="en-IE"/>
              </w:rPr>
              <w:t>Amms</w:t>
            </w:r>
            <w:proofErr w:type="spellEnd"/>
            <w:r w:rsidRPr="00A57B03">
              <w:rPr>
                <w:rFonts w:eastAsia="Times New Roman"/>
                <w:color w:val="000000"/>
                <w:lang w:val="en-IE" w:eastAsia="en-IE"/>
              </w:rPr>
              <w:t xml:space="preserve"> system as Training </w:t>
            </w:r>
            <w:proofErr w:type="gramStart"/>
            <w:r w:rsidRPr="00A57B03">
              <w:rPr>
                <w:rFonts w:eastAsia="Times New Roman"/>
                <w:color w:val="000000"/>
                <w:lang w:val="en-IE" w:eastAsia="en-IE"/>
              </w:rPr>
              <w:t>flights .</w:t>
            </w:r>
            <w:proofErr w:type="gramEnd"/>
          </w:p>
          <w:p w14:paraId="480224C1" w14:textId="77777777"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 xml:space="preserve">b. Could you please indicate how many operational hours were flown in 2023 by the PC12 </w:t>
            </w:r>
            <w:proofErr w:type="gramStart"/>
            <w:r w:rsidRPr="00A57B03">
              <w:rPr>
                <w:rFonts w:eastAsia="Times New Roman"/>
                <w:color w:val="000000"/>
                <w:lang w:val="en-IE" w:eastAsia="en-IE"/>
              </w:rPr>
              <w:t>fleet.</w:t>
            </w:r>
            <w:proofErr w:type="gramEnd"/>
          </w:p>
          <w:p w14:paraId="55884A58" w14:textId="3D5A277F"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 xml:space="preserve">c. Could you please indicate how many training hours were flown in 2023 by the PC12 </w:t>
            </w:r>
            <w:proofErr w:type="gramStart"/>
            <w:r w:rsidRPr="00A57B03">
              <w:rPr>
                <w:rFonts w:eastAsia="Times New Roman"/>
                <w:color w:val="000000"/>
                <w:lang w:val="en-IE" w:eastAsia="en-IE"/>
              </w:rPr>
              <w:t>fleet.</w:t>
            </w:r>
            <w:proofErr w:type="gramEnd"/>
          </w:p>
        </w:tc>
        <w:tc>
          <w:tcPr>
            <w:tcW w:w="1247" w:type="dxa"/>
            <w:shd w:val="clear" w:color="auto" w:fill="auto"/>
          </w:tcPr>
          <w:p w14:paraId="6898EB35" w14:textId="2946A2A0" w:rsidR="00F547E5" w:rsidRPr="00A57B03" w:rsidRDefault="00F547E5" w:rsidP="00F547E5">
            <w:r w:rsidRPr="00A57B03">
              <w:t>Journalist</w:t>
            </w:r>
          </w:p>
        </w:tc>
        <w:tc>
          <w:tcPr>
            <w:tcW w:w="1559" w:type="dxa"/>
            <w:shd w:val="clear" w:color="auto" w:fill="auto"/>
          </w:tcPr>
          <w:p w14:paraId="4D8436E8" w14:textId="74283619" w:rsidR="00F547E5" w:rsidRPr="00A57B03" w:rsidRDefault="00F547E5" w:rsidP="00F547E5">
            <w:r w:rsidRPr="00A57B03">
              <w:t>01/03/2024</w:t>
            </w:r>
          </w:p>
        </w:tc>
        <w:tc>
          <w:tcPr>
            <w:tcW w:w="2297" w:type="dxa"/>
            <w:shd w:val="clear" w:color="auto" w:fill="auto"/>
          </w:tcPr>
          <w:p w14:paraId="643B3646" w14:textId="15FC305E" w:rsidR="00F547E5" w:rsidRPr="00A57B03" w:rsidRDefault="00F547E5" w:rsidP="00F547E5">
            <w:r w:rsidRPr="00A57B03">
              <w:t>Part Granted 33(2)(a)</w:t>
            </w:r>
          </w:p>
        </w:tc>
      </w:tr>
      <w:tr w:rsidR="00F547E5" w:rsidRPr="00A57B03" w14:paraId="452B3E26" w14:textId="77777777" w:rsidTr="00F547E5">
        <w:trPr>
          <w:trHeight w:val="934"/>
        </w:trPr>
        <w:tc>
          <w:tcPr>
            <w:tcW w:w="709" w:type="dxa"/>
            <w:shd w:val="clear" w:color="auto" w:fill="auto"/>
          </w:tcPr>
          <w:p w14:paraId="5816C748" w14:textId="0ADA5D5C" w:rsidR="00F547E5" w:rsidRPr="00A57B03" w:rsidRDefault="00F547E5" w:rsidP="00F547E5">
            <w:r w:rsidRPr="00A57B03">
              <w:t>10</w:t>
            </w:r>
          </w:p>
        </w:tc>
        <w:tc>
          <w:tcPr>
            <w:tcW w:w="992" w:type="dxa"/>
            <w:shd w:val="clear" w:color="auto" w:fill="auto"/>
          </w:tcPr>
          <w:p w14:paraId="7CE7FA75" w14:textId="7EC87257" w:rsidR="00F547E5" w:rsidRPr="00A57B03" w:rsidRDefault="00F547E5" w:rsidP="00F547E5">
            <w:r w:rsidRPr="00A57B03">
              <w:t>2024</w:t>
            </w:r>
          </w:p>
        </w:tc>
        <w:tc>
          <w:tcPr>
            <w:tcW w:w="851" w:type="dxa"/>
            <w:shd w:val="clear" w:color="auto" w:fill="auto"/>
          </w:tcPr>
          <w:p w14:paraId="6A804A85" w14:textId="2555ADC0" w:rsidR="00F547E5" w:rsidRPr="00A57B03" w:rsidRDefault="00F547E5" w:rsidP="00F547E5">
            <w:r w:rsidRPr="00A57B03">
              <w:t>5950</w:t>
            </w:r>
          </w:p>
        </w:tc>
        <w:tc>
          <w:tcPr>
            <w:tcW w:w="6237" w:type="dxa"/>
            <w:shd w:val="clear" w:color="auto" w:fill="auto"/>
          </w:tcPr>
          <w:p w14:paraId="7D76E660" w14:textId="77777777" w:rsidR="00F547E5" w:rsidRPr="00A57B03" w:rsidRDefault="00F547E5" w:rsidP="00F547E5">
            <w:pPr>
              <w:rPr>
                <w:rFonts w:eastAsia="Times New Roman"/>
                <w:lang w:val="en-IE" w:eastAsia="en-IE"/>
              </w:rPr>
            </w:pPr>
            <w:r w:rsidRPr="00A57B03">
              <w:rPr>
                <w:rFonts w:eastAsia="Times New Roman"/>
                <w:lang w:val="en-IE" w:eastAsia="en-IE"/>
              </w:rPr>
              <w:t>a. A copy of all records in relation to diversity, gender and unconscious bias training provided for the staff of the Irish Defence Forces.</w:t>
            </w:r>
          </w:p>
          <w:p w14:paraId="56B7BF6F" w14:textId="5E8CD38B" w:rsidR="00F547E5" w:rsidRPr="00A57B03" w:rsidRDefault="00F547E5" w:rsidP="00F547E5">
            <w:pPr>
              <w:rPr>
                <w:rFonts w:eastAsia="Times New Roman"/>
                <w:lang w:val="en-IE" w:eastAsia="en-IE"/>
              </w:rPr>
            </w:pPr>
            <w:r w:rsidRPr="00A57B03">
              <w:rPr>
                <w:rFonts w:eastAsia="Times New Roman"/>
                <w:lang w:val="en-IE" w:eastAsia="en-IE"/>
              </w:rPr>
              <w:t>b. A copy of the records to include the names of any external entities providing this training and the costs of such training provided by external trainers.</w:t>
            </w:r>
          </w:p>
        </w:tc>
        <w:tc>
          <w:tcPr>
            <w:tcW w:w="1247" w:type="dxa"/>
            <w:shd w:val="clear" w:color="auto" w:fill="auto"/>
          </w:tcPr>
          <w:p w14:paraId="6237ED79" w14:textId="7DE15771" w:rsidR="00F547E5" w:rsidRPr="00A57B03" w:rsidRDefault="00F547E5" w:rsidP="00F547E5">
            <w:r w:rsidRPr="00A57B03">
              <w:t>Member of the Public</w:t>
            </w:r>
          </w:p>
        </w:tc>
        <w:tc>
          <w:tcPr>
            <w:tcW w:w="1559" w:type="dxa"/>
            <w:shd w:val="clear" w:color="auto" w:fill="auto"/>
          </w:tcPr>
          <w:p w14:paraId="169E273B" w14:textId="0DB49200" w:rsidR="00F547E5" w:rsidRPr="00A57B03" w:rsidRDefault="00F547E5" w:rsidP="00F547E5">
            <w:r>
              <w:t>14/03/2024</w:t>
            </w:r>
          </w:p>
        </w:tc>
        <w:tc>
          <w:tcPr>
            <w:tcW w:w="2297" w:type="dxa"/>
            <w:shd w:val="clear" w:color="auto" w:fill="auto"/>
          </w:tcPr>
          <w:p w14:paraId="4C53C7F7" w14:textId="73331C87" w:rsidR="00F547E5" w:rsidRPr="00A57B03" w:rsidRDefault="00F547E5" w:rsidP="00F547E5">
            <w:r>
              <w:t>Part Granted 37(1)</w:t>
            </w:r>
          </w:p>
        </w:tc>
      </w:tr>
      <w:tr w:rsidR="00F547E5" w:rsidRPr="00A57B03" w14:paraId="204CCF74" w14:textId="77777777" w:rsidTr="003E0817">
        <w:trPr>
          <w:trHeight w:val="934"/>
        </w:trPr>
        <w:tc>
          <w:tcPr>
            <w:tcW w:w="709" w:type="dxa"/>
            <w:shd w:val="clear" w:color="auto" w:fill="auto"/>
          </w:tcPr>
          <w:p w14:paraId="509D5374" w14:textId="75A9190E" w:rsidR="00F547E5" w:rsidRPr="00A57B03" w:rsidRDefault="00F547E5" w:rsidP="00F547E5">
            <w:r w:rsidRPr="00A57B03">
              <w:t>11</w:t>
            </w:r>
          </w:p>
        </w:tc>
        <w:tc>
          <w:tcPr>
            <w:tcW w:w="992" w:type="dxa"/>
            <w:shd w:val="clear" w:color="auto" w:fill="auto"/>
          </w:tcPr>
          <w:p w14:paraId="3E97599D" w14:textId="63E44C4D" w:rsidR="00F547E5" w:rsidRPr="00A57B03" w:rsidRDefault="00F547E5" w:rsidP="00F547E5">
            <w:r w:rsidRPr="00A57B03">
              <w:t>2024</w:t>
            </w:r>
          </w:p>
        </w:tc>
        <w:tc>
          <w:tcPr>
            <w:tcW w:w="851" w:type="dxa"/>
            <w:shd w:val="clear" w:color="auto" w:fill="auto"/>
          </w:tcPr>
          <w:p w14:paraId="4F55B905" w14:textId="780C3374" w:rsidR="00F547E5" w:rsidRPr="00A57B03" w:rsidRDefault="00F547E5" w:rsidP="00F547E5">
            <w:r w:rsidRPr="00A57B03">
              <w:t>5951</w:t>
            </w:r>
          </w:p>
        </w:tc>
        <w:tc>
          <w:tcPr>
            <w:tcW w:w="6237" w:type="dxa"/>
            <w:shd w:val="clear" w:color="auto" w:fill="auto"/>
          </w:tcPr>
          <w:p w14:paraId="0B49A774" w14:textId="77777777"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a. A copy of all analysis referring to psychometric testing in the Naval Service General recruitment, which was paused on a pilot basis for 6 months in June 2023.</w:t>
            </w:r>
          </w:p>
          <w:p w14:paraId="26A7DE9E" w14:textId="1AD77FD0"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lastRenderedPageBreak/>
              <w:t>b. A copy of the analysis of the revised approach and its effects on recruitment/induction numbers which will then take place and inform future decisions on this process</w:t>
            </w:r>
          </w:p>
        </w:tc>
        <w:tc>
          <w:tcPr>
            <w:tcW w:w="1247" w:type="dxa"/>
            <w:shd w:val="clear" w:color="auto" w:fill="auto"/>
          </w:tcPr>
          <w:p w14:paraId="11141929" w14:textId="6BE87F73" w:rsidR="00F547E5" w:rsidRPr="00A57B03" w:rsidRDefault="00F547E5" w:rsidP="00F547E5">
            <w:r w:rsidRPr="00A57B03">
              <w:lastRenderedPageBreak/>
              <w:t>Journalist</w:t>
            </w:r>
          </w:p>
        </w:tc>
        <w:tc>
          <w:tcPr>
            <w:tcW w:w="1559" w:type="dxa"/>
            <w:shd w:val="clear" w:color="auto" w:fill="auto"/>
          </w:tcPr>
          <w:p w14:paraId="4B15F17E" w14:textId="6BF66B0A" w:rsidR="00F547E5" w:rsidRPr="00A57B03" w:rsidRDefault="00F547E5" w:rsidP="00F547E5">
            <w:r>
              <w:t>12/03/2024</w:t>
            </w:r>
          </w:p>
        </w:tc>
        <w:tc>
          <w:tcPr>
            <w:tcW w:w="2297" w:type="dxa"/>
            <w:shd w:val="clear" w:color="auto" w:fill="auto"/>
          </w:tcPr>
          <w:p w14:paraId="23DE4013" w14:textId="3D5B611B" w:rsidR="00F547E5" w:rsidRPr="00A57B03" w:rsidRDefault="00F547E5" w:rsidP="00F547E5">
            <w:r>
              <w:t>Part Granted 15(1)(a)</w:t>
            </w:r>
          </w:p>
        </w:tc>
      </w:tr>
      <w:tr w:rsidR="00F547E5" w:rsidRPr="00A57B03" w14:paraId="6A321F0D" w14:textId="77777777" w:rsidTr="00F90F37">
        <w:trPr>
          <w:trHeight w:val="934"/>
        </w:trPr>
        <w:tc>
          <w:tcPr>
            <w:tcW w:w="709" w:type="dxa"/>
            <w:shd w:val="clear" w:color="auto" w:fill="auto"/>
          </w:tcPr>
          <w:p w14:paraId="55D6D5E6" w14:textId="72944657" w:rsidR="00F547E5" w:rsidRPr="00A57B03" w:rsidRDefault="00F547E5" w:rsidP="00F547E5">
            <w:r w:rsidRPr="00A57B03">
              <w:t>12</w:t>
            </w:r>
          </w:p>
        </w:tc>
        <w:tc>
          <w:tcPr>
            <w:tcW w:w="992" w:type="dxa"/>
            <w:shd w:val="clear" w:color="auto" w:fill="auto"/>
          </w:tcPr>
          <w:p w14:paraId="2DD8B937" w14:textId="60E5B574" w:rsidR="00F547E5" w:rsidRPr="00A57B03" w:rsidRDefault="00F547E5" w:rsidP="00F547E5">
            <w:r w:rsidRPr="00A57B03">
              <w:t>2024</w:t>
            </w:r>
          </w:p>
        </w:tc>
        <w:tc>
          <w:tcPr>
            <w:tcW w:w="851" w:type="dxa"/>
            <w:shd w:val="clear" w:color="auto" w:fill="auto"/>
          </w:tcPr>
          <w:p w14:paraId="6E463E0E" w14:textId="6A104493" w:rsidR="00F547E5" w:rsidRPr="00A57B03" w:rsidRDefault="00F547E5" w:rsidP="00F547E5">
            <w:r w:rsidRPr="00A57B03">
              <w:t>5964</w:t>
            </w:r>
          </w:p>
        </w:tc>
        <w:tc>
          <w:tcPr>
            <w:tcW w:w="6237" w:type="dxa"/>
            <w:shd w:val="clear" w:color="auto" w:fill="auto"/>
          </w:tcPr>
          <w:p w14:paraId="17C79F71" w14:textId="1A229041" w:rsidR="00F547E5" w:rsidRPr="00A57B03" w:rsidRDefault="00F547E5" w:rsidP="00F547E5">
            <w:pPr>
              <w:rPr>
                <w:rFonts w:eastAsia="Times New Roman"/>
                <w:color w:val="212121"/>
                <w:lang w:val="en-IE" w:eastAsia="en-IE"/>
              </w:rPr>
            </w:pPr>
            <w:r w:rsidRPr="00A57B03">
              <w:rPr>
                <w:rFonts w:eastAsia="Times New Roman"/>
                <w:color w:val="212121"/>
                <w:lang w:val="en-IE" w:eastAsia="en-IE"/>
              </w:rPr>
              <w:t xml:space="preserve">A copy of the letter from the COS of the Defence Forces to the </w:t>
            </w:r>
            <w:proofErr w:type="spellStart"/>
            <w:r w:rsidRPr="00A57B03">
              <w:rPr>
                <w:rFonts w:eastAsia="Times New Roman"/>
                <w:color w:val="212121"/>
                <w:lang w:val="en-IE" w:eastAsia="en-IE"/>
              </w:rPr>
              <w:t>Tanaiste</w:t>
            </w:r>
            <w:proofErr w:type="spellEnd"/>
            <w:r w:rsidRPr="00A57B03">
              <w:rPr>
                <w:rFonts w:eastAsia="Times New Roman"/>
                <w:color w:val="212121"/>
                <w:lang w:val="en-IE" w:eastAsia="en-IE"/>
              </w:rPr>
              <w:t xml:space="preserve"> and Minister for Defence </w:t>
            </w:r>
            <w:proofErr w:type="spellStart"/>
            <w:r w:rsidRPr="00A57B03">
              <w:rPr>
                <w:rFonts w:eastAsia="Times New Roman"/>
                <w:color w:val="212121"/>
                <w:lang w:val="en-IE" w:eastAsia="en-IE"/>
              </w:rPr>
              <w:t>pn</w:t>
            </w:r>
            <w:proofErr w:type="spellEnd"/>
            <w:r w:rsidRPr="00A57B03">
              <w:rPr>
                <w:rFonts w:eastAsia="Times New Roman"/>
                <w:color w:val="212121"/>
                <w:lang w:val="en-IE" w:eastAsia="en-IE"/>
              </w:rPr>
              <w:t xml:space="preserve"> July 6 2023, regarding events at McKee Bks on June 25 2020.</w:t>
            </w:r>
          </w:p>
        </w:tc>
        <w:tc>
          <w:tcPr>
            <w:tcW w:w="1247" w:type="dxa"/>
            <w:shd w:val="clear" w:color="auto" w:fill="auto"/>
          </w:tcPr>
          <w:p w14:paraId="603C6B5F" w14:textId="142ACC79" w:rsidR="00F547E5" w:rsidRPr="00A57B03" w:rsidRDefault="00F547E5" w:rsidP="00F547E5">
            <w:r w:rsidRPr="00A57B03">
              <w:t>Journalist</w:t>
            </w:r>
          </w:p>
        </w:tc>
        <w:tc>
          <w:tcPr>
            <w:tcW w:w="1559" w:type="dxa"/>
            <w:shd w:val="clear" w:color="auto" w:fill="auto"/>
          </w:tcPr>
          <w:p w14:paraId="08EFF3A2" w14:textId="3B531A5F" w:rsidR="00F547E5" w:rsidRPr="00A57B03" w:rsidRDefault="00F90F37" w:rsidP="00F547E5">
            <w:r>
              <w:t>24/04/2024</w:t>
            </w:r>
          </w:p>
        </w:tc>
        <w:tc>
          <w:tcPr>
            <w:tcW w:w="2297" w:type="dxa"/>
            <w:shd w:val="clear" w:color="auto" w:fill="auto"/>
          </w:tcPr>
          <w:p w14:paraId="78623257" w14:textId="506FD507" w:rsidR="00F547E5" w:rsidRPr="00A57B03" w:rsidRDefault="00F90F37" w:rsidP="00F547E5">
            <w:r>
              <w:t>Part Granted 37(1)</w:t>
            </w:r>
          </w:p>
        </w:tc>
      </w:tr>
      <w:tr w:rsidR="00F547E5" w:rsidRPr="00A57B03" w14:paraId="047D881D" w14:textId="77777777" w:rsidTr="00121645">
        <w:trPr>
          <w:trHeight w:val="934"/>
        </w:trPr>
        <w:tc>
          <w:tcPr>
            <w:tcW w:w="709" w:type="dxa"/>
            <w:shd w:val="clear" w:color="auto" w:fill="auto"/>
          </w:tcPr>
          <w:p w14:paraId="37C81EC7" w14:textId="5A3B815C" w:rsidR="00F547E5" w:rsidRPr="00A57B03" w:rsidRDefault="00F547E5" w:rsidP="00F547E5">
            <w:r w:rsidRPr="00A57B03">
              <w:t>13</w:t>
            </w:r>
          </w:p>
        </w:tc>
        <w:tc>
          <w:tcPr>
            <w:tcW w:w="992" w:type="dxa"/>
            <w:shd w:val="clear" w:color="auto" w:fill="auto"/>
          </w:tcPr>
          <w:p w14:paraId="13517FED" w14:textId="3A405A8B" w:rsidR="00F547E5" w:rsidRPr="00A57B03" w:rsidRDefault="00F547E5" w:rsidP="00F547E5">
            <w:r w:rsidRPr="00A57B03">
              <w:t>2024</w:t>
            </w:r>
          </w:p>
        </w:tc>
        <w:tc>
          <w:tcPr>
            <w:tcW w:w="851" w:type="dxa"/>
            <w:shd w:val="clear" w:color="auto" w:fill="auto"/>
          </w:tcPr>
          <w:p w14:paraId="38A57373" w14:textId="1EF96922" w:rsidR="00F547E5" w:rsidRPr="00A57B03" w:rsidRDefault="00F547E5" w:rsidP="00F547E5">
            <w:r w:rsidRPr="00A57B03">
              <w:t>5968</w:t>
            </w:r>
          </w:p>
        </w:tc>
        <w:tc>
          <w:tcPr>
            <w:tcW w:w="6237" w:type="dxa"/>
            <w:shd w:val="clear" w:color="auto" w:fill="auto"/>
          </w:tcPr>
          <w:p w14:paraId="639C03E0" w14:textId="77777777"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a. A list of all defence forces weapons* that are currently missing or unaccounted for.</w:t>
            </w:r>
          </w:p>
          <w:p w14:paraId="734D83DC" w14:textId="77777777"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b. A list of all parts/components of weapons* that are currently missing or unaccounted for.</w:t>
            </w:r>
          </w:p>
          <w:p w14:paraId="3E4AE023" w14:textId="544FA336"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 All weapons to include weapons' and 'parts/components of weapons' includes; pistols, assault rifles, sniper rifles, shotguns, machine guns, grenades, anti-tank weapons, rockets, mortars, ammunition and explosives</w:t>
            </w:r>
          </w:p>
        </w:tc>
        <w:tc>
          <w:tcPr>
            <w:tcW w:w="1247" w:type="dxa"/>
            <w:shd w:val="clear" w:color="auto" w:fill="auto"/>
          </w:tcPr>
          <w:p w14:paraId="598584FE" w14:textId="27300FC2" w:rsidR="00F547E5" w:rsidRPr="00A57B03" w:rsidRDefault="00F547E5" w:rsidP="00F547E5">
            <w:r w:rsidRPr="00A57B03">
              <w:t>Journalist</w:t>
            </w:r>
          </w:p>
        </w:tc>
        <w:tc>
          <w:tcPr>
            <w:tcW w:w="1559" w:type="dxa"/>
            <w:shd w:val="clear" w:color="auto" w:fill="auto"/>
          </w:tcPr>
          <w:p w14:paraId="724BDBC9" w14:textId="2031DD9D" w:rsidR="00F547E5" w:rsidRPr="00A57B03" w:rsidRDefault="00F547E5" w:rsidP="00F547E5">
            <w:r w:rsidRPr="00A57B03">
              <w:t>01/03/2024</w:t>
            </w:r>
          </w:p>
        </w:tc>
        <w:tc>
          <w:tcPr>
            <w:tcW w:w="2297" w:type="dxa"/>
            <w:shd w:val="clear" w:color="auto" w:fill="auto"/>
          </w:tcPr>
          <w:p w14:paraId="6A375D6E" w14:textId="77777777" w:rsidR="00F547E5" w:rsidRPr="00A57B03" w:rsidRDefault="00F547E5" w:rsidP="00F547E5">
            <w:r w:rsidRPr="00A57B03">
              <w:t>Refused</w:t>
            </w:r>
          </w:p>
          <w:p w14:paraId="633BB437" w14:textId="13024C73" w:rsidR="00F547E5" w:rsidRPr="00A57B03" w:rsidRDefault="00F547E5" w:rsidP="00F547E5">
            <w:r w:rsidRPr="00A57B03">
              <w:t>15(1)(a) 33(1)(a) 33(2)(a)</w:t>
            </w:r>
          </w:p>
        </w:tc>
      </w:tr>
      <w:tr w:rsidR="00F547E5" w:rsidRPr="00A57B03" w14:paraId="2630424F" w14:textId="77777777" w:rsidTr="00121645">
        <w:trPr>
          <w:trHeight w:val="934"/>
        </w:trPr>
        <w:tc>
          <w:tcPr>
            <w:tcW w:w="709" w:type="dxa"/>
            <w:shd w:val="clear" w:color="auto" w:fill="auto"/>
          </w:tcPr>
          <w:p w14:paraId="73B4AA14" w14:textId="044CD7E0" w:rsidR="00F547E5" w:rsidRPr="00A57B03" w:rsidRDefault="00F547E5" w:rsidP="00F547E5">
            <w:r w:rsidRPr="00A57B03">
              <w:t>14</w:t>
            </w:r>
          </w:p>
        </w:tc>
        <w:tc>
          <w:tcPr>
            <w:tcW w:w="992" w:type="dxa"/>
            <w:shd w:val="clear" w:color="auto" w:fill="auto"/>
          </w:tcPr>
          <w:p w14:paraId="74EDB57A" w14:textId="0DD780B6" w:rsidR="00F547E5" w:rsidRPr="00A57B03" w:rsidRDefault="00F547E5" w:rsidP="00F547E5">
            <w:r w:rsidRPr="00A57B03">
              <w:t>2024</w:t>
            </w:r>
          </w:p>
        </w:tc>
        <w:tc>
          <w:tcPr>
            <w:tcW w:w="851" w:type="dxa"/>
            <w:shd w:val="clear" w:color="auto" w:fill="auto"/>
          </w:tcPr>
          <w:p w14:paraId="5E57FF08" w14:textId="7F112BCE" w:rsidR="00F547E5" w:rsidRPr="00A57B03" w:rsidRDefault="00F547E5" w:rsidP="00F547E5">
            <w:r w:rsidRPr="00A57B03">
              <w:t>5969</w:t>
            </w:r>
          </w:p>
        </w:tc>
        <w:tc>
          <w:tcPr>
            <w:tcW w:w="6237" w:type="dxa"/>
            <w:shd w:val="clear" w:color="auto" w:fill="auto"/>
          </w:tcPr>
          <w:p w14:paraId="70DFBD88" w14:textId="5F5D0C99" w:rsidR="00F547E5" w:rsidRPr="00A57B03" w:rsidRDefault="00F547E5" w:rsidP="00F547E5">
            <w:pPr>
              <w:rPr>
                <w:rFonts w:eastAsia="Times New Roman"/>
                <w:color w:val="212121"/>
                <w:lang w:val="en-IE" w:eastAsia="en-IE"/>
              </w:rPr>
            </w:pPr>
            <w:r w:rsidRPr="00A57B03">
              <w:rPr>
                <w:color w:val="000000"/>
              </w:rPr>
              <w:t>a. A Copy of details of all weapons, weapons accessories and ammunition which has been reported stolen, missing or mislaid from Defence Forces stores. To include explosives, training weapons and ammunition and all other types of weapons and related items. Information to include details of missing item, date item went missing, how item went missing and if it was subsequently recovered.</w:t>
            </w:r>
          </w:p>
        </w:tc>
        <w:tc>
          <w:tcPr>
            <w:tcW w:w="1247" w:type="dxa"/>
            <w:shd w:val="clear" w:color="auto" w:fill="auto"/>
          </w:tcPr>
          <w:p w14:paraId="5276EC43" w14:textId="07746CAD" w:rsidR="00F547E5" w:rsidRPr="00A57B03" w:rsidRDefault="00F547E5" w:rsidP="00F547E5">
            <w:r w:rsidRPr="00A57B03">
              <w:t>Journalist</w:t>
            </w:r>
          </w:p>
        </w:tc>
        <w:tc>
          <w:tcPr>
            <w:tcW w:w="1559" w:type="dxa"/>
            <w:shd w:val="clear" w:color="auto" w:fill="auto"/>
          </w:tcPr>
          <w:p w14:paraId="3752A8DF" w14:textId="1879F08F" w:rsidR="00F547E5" w:rsidRPr="00A57B03" w:rsidRDefault="00F547E5" w:rsidP="00F547E5">
            <w:r w:rsidRPr="00A57B03">
              <w:t>01/03/2024</w:t>
            </w:r>
          </w:p>
        </w:tc>
        <w:tc>
          <w:tcPr>
            <w:tcW w:w="2297" w:type="dxa"/>
            <w:shd w:val="clear" w:color="auto" w:fill="auto"/>
          </w:tcPr>
          <w:p w14:paraId="545C7F85" w14:textId="77777777" w:rsidR="00F547E5" w:rsidRPr="00A57B03" w:rsidRDefault="00F547E5" w:rsidP="00F547E5">
            <w:r w:rsidRPr="00A57B03">
              <w:t>Refused</w:t>
            </w:r>
          </w:p>
          <w:p w14:paraId="79254761" w14:textId="3AFFD9A1" w:rsidR="00F547E5" w:rsidRPr="00A57B03" w:rsidRDefault="00F547E5" w:rsidP="00F547E5">
            <w:r w:rsidRPr="00A57B03">
              <w:t>33(1)(a) 33(2)(a)</w:t>
            </w:r>
          </w:p>
        </w:tc>
      </w:tr>
      <w:tr w:rsidR="00F547E5" w:rsidRPr="00A57B03" w14:paraId="138D70F0" w14:textId="77777777" w:rsidTr="003E0817">
        <w:trPr>
          <w:trHeight w:val="934"/>
        </w:trPr>
        <w:tc>
          <w:tcPr>
            <w:tcW w:w="709" w:type="dxa"/>
            <w:shd w:val="clear" w:color="auto" w:fill="auto"/>
          </w:tcPr>
          <w:p w14:paraId="6EBFDCD7" w14:textId="4A730E7E" w:rsidR="00F547E5" w:rsidRPr="00A57B03" w:rsidRDefault="00F547E5" w:rsidP="00F547E5">
            <w:r w:rsidRPr="00A57B03">
              <w:t>15</w:t>
            </w:r>
          </w:p>
        </w:tc>
        <w:tc>
          <w:tcPr>
            <w:tcW w:w="992" w:type="dxa"/>
            <w:shd w:val="clear" w:color="auto" w:fill="auto"/>
          </w:tcPr>
          <w:p w14:paraId="518819AB" w14:textId="100435DD" w:rsidR="00F547E5" w:rsidRPr="00A57B03" w:rsidRDefault="00F547E5" w:rsidP="00F547E5">
            <w:r w:rsidRPr="00A57B03">
              <w:t>2024</w:t>
            </w:r>
          </w:p>
        </w:tc>
        <w:tc>
          <w:tcPr>
            <w:tcW w:w="851" w:type="dxa"/>
            <w:shd w:val="clear" w:color="auto" w:fill="auto"/>
          </w:tcPr>
          <w:p w14:paraId="6D4D8ECF" w14:textId="592FA62F" w:rsidR="00F547E5" w:rsidRPr="00A57B03" w:rsidRDefault="00F547E5" w:rsidP="00F547E5">
            <w:r w:rsidRPr="00A57B03">
              <w:t>5970</w:t>
            </w:r>
          </w:p>
        </w:tc>
        <w:tc>
          <w:tcPr>
            <w:tcW w:w="6237" w:type="dxa"/>
            <w:shd w:val="clear" w:color="auto" w:fill="auto"/>
          </w:tcPr>
          <w:p w14:paraId="6B6CD4D8" w14:textId="77777777"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 xml:space="preserve">a. A copy of the following presentation and report delivered by Lt Col Cooke on the Public Perception Survey to include the unmentioned b. Research Methodology –sample survey of over </w:t>
            </w:r>
            <w:r w:rsidRPr="00A57B03">
              <w:rPr>
                <w:rFonts w:eastAsia="Times New Roman"/>
                <w:color w:val="000000"/>
                <w:lang w:val="en-IE" w:eastAsia="en-IE"/>
              </w:rPr>
              <w:lastRenderedPageBreak/>
              <w:t>1000 c. Likelihood of recommending a career in the DF d Importance in investing in the DF for Ireland</w:t>
            </w:r>
          </w:p>
          <w:p w14:paraId="492E4CA4" w14:textId="77777777"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e. Support and reasons supporting additional resources</w:t>
            </w:r>
          </w:p>
          <w:p w14:paraId="103F1842" w14:textId="77777777"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f. Importance in investing in the European Defence for Ireland</w:t>
            </w:r>
          </w:p>
          <w:p w14:paraId="5F9245EF" w14:textId="77777777"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g. Perception of Organizational Culture in the DF</w:t>
            </w:r>
          </w:p>
          <w:p w14:paraId="0991D73E" w14:textId="77777777"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h. Reasons for negative perception of the DF Org Culture</w:t>
            </w:r>
          </w:p>
          <w:p w14:paraId="536C854C" w14:textId="4374008A" w:rsidR="00F547E5" w:rsidRPr="00A57B03" w:rsidRDefault="00F547E5" w:rsidP="00F547E5">
            <w:pPr>
              <w:rPr>
                <w:rFonts w:eastAsia="Times New Roman"/>
                <w:color w:val="000000"/>
                <w:lang w:val="en-IE" w:eastAsia="en-IE"/>
              </w:rPr>
            </w:pPr>
            <w:proofErr w:type="spellStart"/>
            <w:r w:rsidRPr="00A57B03">
              <w:rPr>
                <w:rFonts w:eastAsia="Times New Roman"/>
                <w:color w:val="000000"/>
                <w:lang w:val="en-IE" w:eastAsia="en-IE"/>
              </w:rPr>
              <w:t>i</w:t>
            </w:r>
            <w:proofErr w:type="spellEnd"/>
            <w:r w:rsidRPr="00A57B03">
              <w:rPr>
                <w:rFonts w:eastAsia="Times New Roman"/>
                <w:color w:val="000000"/>
                <w:lang w:val="en-IE" w:eastAsia="en-IE"/>
              </w:rPr>
              <w:t>. Overall attitude to the DF</w:t>
            </w:r>
          </w:p>
        </w:tc>
        <w:tc>
          <w:tcPr>
            <w:tcW w:w="1247" w:type="dxa"/>
            <w:shd w:val="clear" w:color="auto" w:fill="auto"/>
          </w:tcPr>
          <w:p w14:paraId="0542963F" w14:textId="09A3B6F6" w:rsidR="00F547E5" w:rsidRPr="00A57B03" w:rsidRDefault="00F547E5" w:rsidP="00F547E5">
            <w:r w:rsidRPr="00A57B03">
              <w:lastRenderedPageBreak/>
              <w:t>Journalist</w:t>
            </w:r>
          </w:p>
        </w:tc>
        <w:tc>
          <w:tcPr>
            <w:tcW w:w="1559" w:type="dxa"/>
            <w:shd w:val="clear" w:color="auto" w:fill="auto"/>
          </w:tcPr>
          <w:p w14:paraId="668A95FF" w14:textId="41658E61" w:rsidR="00F547E5" w:rsidRPr="00A57B03" w:rsidRDefault="00F547E5" w:rsidP="00F547E5">
            <w:r>
              <w:t>12/03/2024</w:t>
            </w:r>
          </w:p>
        </w:tc>
        <w:tc>
          <w:tcPr>
            <w:tcW w:w="2297" w:type="dxa"/>
            <w:shd w:val="clear" w:color="auto" w:fill="auto"/>
          </w:tcPr>
          <w:p w14:paraId="6DA950CB" w14:textId="2F6ED877" w:rsidR="00F547E5" w:rsidRPr="00A57B03" w:rsidRDefault="00F547E5" w:rsidP="00F547E5">
            <w:r>
              <w:t>Granted</w:t>
            </w:r>
          </w:p>
        </w:tc>
      </w:tr>
      <w:tr w:rsidR="00F547E5" w:rsidRPr="00A57B03" w14:paraId="1E22CE4F" w14:textId="77777777" w:rsidTr="007C4192">
        <w:trPr>
          <w:trHeight w:val="934"/>
        </w:trPr>
        <w:tc>
          <w:tcPr>
            <w:tcW w:w="709" w:type="dxa"/>
            <w:shd w:val="clear" w:color="auto" w:fill="auto"/>
          </w:tcPr>
          <w:p w14:paraId="511D8097" w14:textId="3057B2B0" w:rsidR="00F547E5" w:rsidRPr="00A57B03" w:rsidRDefault="00F547E5" w:rsidP="00F547E5">
            <w:r w:rsidRPr="00A57B03">
              <w:t>16</w:t>
            </w:r>
          </w:p>
        </w:tc>
        <w:tc>
          <w:tcPr>
            <w:tcW w:w="992" w:type="dxa"/>
            <w:shd w:val="clear" w:color="auto" w:fill="auto"/>
          </w:tcPr>
          <w:p w14:paraId="73DB040F" w14:textId="0F8F614D" w:rsidR="00F547E5" w:rsidRPr="00A57B03" w:rsidRDefault="00F547E5" w:rsidP="00F547E5">
            <w:r w:rsidRPr="00A57B03">
              <w:t>2024</w:t>
            </w:r>
          </w:p>
        </w:tc>
        <w:tc>
          <w:tcPr>
            <w:tcW w:w="851" w:type="dxa"/>
            <w:shd w:val="clear" w:color="auto" w:fill="auto"/>
          </w:tcPr>
          <w:p w14:paraId="3437A02C" w14:textId="24B5945E" w:rsidR="00F547E5" w:rsidRPr="00A57B03" w:rsidRDefault="00F547E5" w:rsidP="00F547E5">
            <w:r w:rsidRPr="00A57B03">
              <w:t>5971</w:t>
            </w:r>
          </w:p>
        </w:tc>
        <w:tc>
          <w:tcPr>
            <w:tcW w:w="6237" w:type="dxa"/>
            <w:shd w:val="clear" w:color="auto" w:fill="auto"/>
          </w:tcPr>
          <w:p w14:paraId="281AD48E" w14:textId="77777777"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 xml:space="preserve">a. A full description of the standard fitness test required to be taken by male/female members. b. The ages at which members are required to take this fitness test. c. The pass rate for the fitness test in 2023. </w:t>
            </w:r>
            <w:proofErr w:type="gramStart"/>
            <w:r w:rsidRPr="00A57B03">
              <w:rPr>
                <w:rFonts w:eastAsia="Times New Roman"/>
                <w:color w:val="000000"/>
                <w:lang w:val="en-IE" w:eastAsia="en-IE"/>
              </w:rPr>
              <w:t>d</w:t>
            </w:r>
            <w:proofErr w:type="gramEnd"/>
            <w:r w:rsidRPr="00A57B03">
              <w:rPr>
                <w:rFonts w:eastAsia="Times New Roman"/>
                <w:color w:val="000000"/>
                <w:lang w:val="en-IE" w:eastAsia="en-IE"/>
              </w:rPr>
              <w:t xml:space="preserve"> .How many troops took the fitness test in 2023.</w:t>
            </w:r>
          </w:p>
          <w:p w14:paraId="285912C5" w14:textId="77777777"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e. How many failed the test in 2023</w:t>
            </w:r>
          </w:p>
          <w:p w14:paraId="7C31D878" w14:textId="77777777"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f. The pass rate of the fitness test by gender in 2023.</w:t>
            </w:r>
          </w:p>
          <w:p w14:paraId="1F4A69AF" w14:textId="77777777"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g. The pass rate of the fitness test by age bracket (further sub-categorised by gender) in 2023.</w:t>
            </w:r>
          </w:p>
          <w:p w14:paraId="5508810A" w14:textId="60FE9336" w:rsidR="00F547E5" w:rsidRPr="00A57B03" w:rsidRDefault="00F547E5" w:rsidP="00F547E5">
            <w:pPr>
              <w:rPr>
                <w:rFonts w:eastAsia="Times New Roman"/>
                <w:color w:val="000000"/>
                <w:lang w:val="en-IE" w:eastAsia="en-IE"/>
              </w:rPr>
            </w:pPr>
            <w:r w:rsidRPr="00A57B03">
              <w:rPr>
                <w:rFonts w:eastAsia="Times New Roman"/>
                <w:color w:val="000000"/>
                <w:lang w:val="en-IE" w:eastAsia="en-IE"/>
              </w:rPr>
              <w:t>h. I would prefer to receive this information electronically, ideally in its original electronic format</w:t>
            </w:r>
          </w:p>
        </w:tc>
        <w:tc>
          <w:tcPr>
            <w:tcW w:w="1247" w:type="dxa"/>
            <w:shd w:val="clear" w:color="auto" w:fill="auto"/>
          </w:tcPr>
          <w:p w14:paraId="424B3A4B" w14:textId="00152B1C" w:rsidR="00F547E5" w:rsidRPr="00A57B03" w:rsidRDefault="00F547E5" w:rsidP="00F547E5">
            <w:r w:rsidRPr="00A57B03">
              <w:t>Journalist</w:t>
            </w:r>
          </w:p>
        </w:tc>
        <w:tc>
          <w:tcPr>
            <w:tcW w:w="1559" w:type="dxa"/>
            <w:shd w:val="clear" w:color="auto" w:fill="auto"/>
          </w:tcPr>
          <w:p w14:paraId="5B082B08" w14:textId="6BA7C1F2" w:rsidR="00F547E5" w:rsidRPr="00A57B03" w:rsidRDefault="007C4192" w:rsidP="00F547E5">
            <w:r>
              <w:t>21/03/2024</w:t>
            </w:r>
          </w:p>
        </w:tc>
        <w:tc>
          <w:tcPr>
            <w:tcW w:w="2297" w:type="dxa"/>
            <w:shd w:val="clear" w:color="auto" w:fill="auto"/>
          </w:tcPr>
          <w:p w14:paraId="6367BF4D" w14:textId="33037111" w:rsidR="00F547E5" w:rsidRPr="00A57B03" w:rsidRDefault="007C4192" w:rsidP="00F547E5">
            <w:r>
              <w:t>Granted</w:t>
            </w:r>
          </w:p>
        </w:tc>
      </w:tr>
      <w:tr w:rsidR="00F547E5" w:rsidRPr="00A57B03" w14:paraId="02613DFB" w14:textId="77777777" w:rsidTr="00A57B03">
        <w:trPr>
          <w:trHeight w:val="934"/>
        </w:trPr>
        <w:tc>
          <w:tcPr>
            <w:tcW w:w="709" w:type="dxa"/>
            <w:shd w:val="clear" w:color="auto" w:fill="auto"/>
          </w:tcPr>
          <w:p w14:paraId="0072A1BB" w14:textId="1786D529" w:rsidR="00F547E5" w:rsidRPr="00A57B03" w:rsidRDefault="00F547E5" w:rsidP="00F547E5">
            <w:r w:rsidRPr="00A57B03">
              <w:t>17</w:t>
            </w:r>
          </w:p>
        </w:tc>
        <w:tc>
          <w:tcPr>
            <w:tcW w:w="992" w:type="dxa"/>
            <w:shd w:val="clear" w:color="auto" w:fill="auto"/>
          </w:tcPr>
          <w:p w14:paraId="48B325ED" w14:textId="0F0F02EE" w:rsidR="00F547E5" w:rsidRPr="00A57B03" w:rsidRDefault="00F547E5" w:rsidP="00F547E5">
            <w:r w:rsidRPr="00A57B03">
              <w:t>2024</w:t>
            </w:r>
          </w:p>
        </w:tc>
        <w:tc>
          <w:tcPr>
            <w:tcW w:w="851" w:type="dxa"/>
            <w:shd w:val="clear" w:color="auto" w:fill="auto"/>
          </w:tcPr>
          <w:p w14:paraId="1BC2C846" w14:textId="715D032A" w:rsidR="00F547E5" w:rsidRPr="00A57B03" w:rsidRDefault="00F547E5" w:rsidP="00F547E5">
            <w:r w:rsidRPr="00A57B03">
              <w:t>5974</w:t>
            </w:r>
          </w:p>
        </w:tc>
        <w:tc>
          <w:tcPr>
            <w:tcW w:w="6237" w:type="dxa"/>
            <w:shd w:val="clear" w:color="auto" w:fill="auto"/>
          </w:tcPr>
          <w:p w14:paraId="1A89D5D6" w14:textId="5B2A18C7" w:rsidR="00F547E5" w:rsidRPr="00A57B03" w:rsidRDefault="00F547E5" w:rsidP="00F547E5">
            <w:pPr>
              <w:rPr>
                <w:rFonts w:eastAsia="Times New Roman"/>
                <w:color w:val="000000"/>
                <w:lang w:val="en-IE" w:eastAsia="en-IE"/>
              </w:rPr>
            </w:pPr>
            <w:r w:rsidRPr="00A57B03">
              <w:rPr>
                <w:color w:val="000000"/>
              </w:rPr>
              <w:t xml:space="preserve">I am making a request for the following information from the Taoiseach's Department under the Freedom of Information Act 2014: A breakdown of costs for John </w:t>
            </w:r>
            <w:proofErr w:type="spellStart"/>
            <w:r w:rsidRPr="00A57B03">
              <w:rPr>
                <w:color w:val="000000"/>
              </w:rPr>
              <w:t>Bruton's</w:t>
            </w:r>
            <w:proofErr w:type="spellEnd"/>
            <w:r w:rsidRPr="00A57B03">
              <w:rPr>
                <w:color w:val="000000"/>
              </w:rPr>
              <w:t xml:space="preserve"> funeral on Friday 9 </w:t>
            </w:r>
            <w:r w:rsidRPr="00A57B03">
              <w:rPr>
                <w:color w:val="000000"/>
              </w:rPr>
              <w:lastRenderedPageBreak/>
              <w:t xml:space="preserve">and Saturday 10 February, between </w:t>
            </w:r>
            <w:proofErr w:type="spellStart"/>
            <w:r w:rsidRPr="00A57B03">
              <w:rPr>
                <w:color w:val="000000"/>
              </w:rPr>
              <w:t>Óglaigh</w:t>
            </w:r>
            <w:proofErr w:type="spellEnd"/>
            <w:r w:rsidRPr="00A57B03">
              <w:rPr>
                <w:color w:val="000000"/>
              </w:rPr>
              <w:t xml:space="preserve"> </w:t>
            </w:r>
            <w:proofErr w:type="spellStart"/>
            <w:r w:rsidRPr="00A57B03">
              <w:rPr>
                <w:color w:val="000000"/>
              </w:rPr>
              <w:t>na</w:t>
            </w:r>
            <w:proofErr w:type="spellEnd"/>
            <w:r w:rsidRPr="00A57B03">
              <w:rPr>
                <w:color w:val="000000"/>
              </w:rPr>
              <w:t xml:space="preserve"> </w:t>
            </w:r>
            <w:proofErr w:type="spellStart"/>
            <w:r w:rsidRPr="00A57B03">
              <w:rPr>
                <w:color w:val="000000"/>
              </w:rPr>
              <w:t>hÉireann's</w:t>
            </w:r>
            <w:proofErr w:type="spellEnd"/>
            <w:r w:rsidRPr="00A57B03">
              <w:rPr>
                <w:color w:val="000000"/>
              </w:rPr>
              <w:t xml:space="preserve"> services, Garda</w:t>
            </w:r>
            <w:r>
              <w:rPr>
                <w:color w:val="000000"/>
              </w:rPr>
              <w:t xml:space="preserve"> overtime and any costs for RTÉ</w:t>
            </w:r>
          </w:p>
        </w:tc>
        <w:tc>
          <w:tcPr>
            <w:tcW w:w="1247" w:type="dxa"/>
            <w:shd w:val="clear" w:color="auto" w:fill="auto"/>
          </w:tcPr>
          <w:p w14:paraId="34DD3342" w14:textId="2C005F78" w:rsidR="00F547E5" w:rsidRPr="00A57B03" w:rsidRDefault="00F547E5" w:rsidP="00F547E5">
            <w:r w:rsidRPr="00A57B03">
              <w:lastRenderedPageBreak/>
              <w:t>Journalist</w:t>
            </w:r>
          </w:p>
        </w:tc>
        <w:tc>
          <w:tcPr>
            <w:tcW w:w="1559" w:type="dxa"/>
            <w:shd w:val="clear" w:color="auto" w:fill="auto"/>
          </w:tcPr>
          <w:p w14:paraId="25042D84" w14:textId="64CB0B55" w:rsidR="00F547E5" w:rsidRPr="00A57B03" w:rsidRDefault="00F547E5" w:rsidP="00F547E5">
            <w:r w:rsidRPr="00A57B03">
              <w:t>07/03/2024</w:t>
            </w:r>
          </w:p>
        </w:tc>
        <w:tc>
          <w:tcPr>
            <w:tcW w:w="2297" w:type="dxa"/>
            <w:shd w:val="clear" w:color="auto" w:fill="auto"/>
          </w:tcPr>
          <w:p w14:paraId="2C52DFD2" w14:textId="0F2EF557" w:rsidR="00F547E5" w:rsidRPr="00A57B03" w:rsidRDefault="00F547E5" w:rsidP="00F547E5">
            <w:r w:rsidRPr="00A57B03">
              <w:t>Granted</w:t>
            </w:r>
          </w:p>
        </w:tc>
      </w:tr>
      <w:tr w:rsidR="00874F8D" w:rsidRPr="00A57B03" w14:paraId="7C931D4C" w14:textId="77777777" w:rsidTr="00050A95">
        <w:trPr>
          <w:trHeight w:val="934"/>
        </w:trPr>
        <w:tc>
          <w:tcPr>
            <w:tcW w:w="709" w:type="dxa"/>
            <w:shd w:val="clear" w:color="auto" w:fill="auto"/>
          </w:tcPr>
          <w:p w14:paraId="491FDDE1" w14:textId="3FAA86F2" w:rsidR="00874F8D" w:rsidRPr="00A57B03" w:rsidRDefault="00874F8D" w:rsidP="00F547E5">
            <w:r>
              <w:t>18</w:t>
            </w:r>
          </w:p>
        </w:tc>
        <w:tc>
          <w:tcPr>
            <w:tcW w:w="992" w:type="dxa"/>
            <w:shd w:val="clear" w:color="auto" w:fill="auto"/>
          </w:tcPr>
          <w:p w14:paraId="668FD8ED" w14:textId="174F8669" w:rsidR="00874F8D" w:rsidRPr="00A57B03" w:rsidRDefault="00874F8D" w:rsidP="00F547E5">
            <w:r>
              <w:t>2024</w:t>
            </w:r>
          </w:p>
        </w:tc>
        <w:tc>
          <w:tcPr>
            <w:tcW w:w="851" w:type="dxa"/>
            <w:shd w:val="clear" w:color="auto" w:fill="auto"/>
          </w:tcPr>
          <w:p w14:paraId="3781F449" w14:textId="1B0E0477" w:rsidR="00874F8D" w:rsidRPr="00A57B03" w:rsidRDefault="00874F8D" w:rsidP="00F547E5">
            <w:r>
              <w:t>5975</w:t>
            </w:r>
          </w:p>
        </w:tc>
        <w:tc>
          <w:tcPr>
            <w:tcW w:w="6237" w:type="dxa"/>
            <w:shd w:val="clear" w:color="auto" w:fill="auto"/>
          </w:tcPr>
          <w:p w14:paraId="5F06C4E0" w14:textId="77777777" w:rsidR="00874F8D" w:rsidRPr="00874F8D" w:rsidRDefault="00874F8D" w:rsidP="00874F8D">
            <w:pPr>
              <w:rPr>
                <w:rFonts w:ascii="Times New Roman" w:eastAsia="Times New Roman" w:hAnsi="Times New Roman" w:cs="Times New Roman"/>
                <w:sz w:val="24"/>
                <w:szCs w:val="24"/>
                <w:lang w:val="en-IE" w:eastAsia="en-IE"/>
              </w:rPr>
            </w:pPr>
            <w:r w:rsidRPr="00874F8D">
              <w:rPr>
                <w:rFonts w:ascii="Times New Roman" w:eastAsia="Times New Roman" w:hAnsi="Times New Roman" w:cs="Times New Roman"/>
                <w:sz w:val="24"/>
                <w:szCs w:val="24"/>
                <w:lang w:val="en-IE" w:eastAsia="en-IE"/>
              </w:rPr>
              <w:t>a. A copy of all Correspondence and communications between the Defence Forces and NATO or any other relevant parties regarding Admiral Rob Bauer's visit to Ireland.</w:t>
            </w:r>
          </w:p>
          <w:p w14:paraId="21BBAB21" w14:textId="77777777" w:rsidR="00874F8D" w:rsidRPr="00874F8D" w:rsidRDefault="00874F8D" w:rsidP="00874F8D">
            <w:pPr>
              <w:rPr>
                <w:rFonts w:ascii="Times New Roman" w:eastAsia="Times New Roman" w:hAnsi="Times New Roman" w:cs="Times New Roman"/>
                <w:sz w:val="24"/>
                <w:szCs w:val="24"/>
                <w:lang w:val="en-IE" w:eastAsia="en-IE"/>
              </w:rPr>
            </w:pPr>
            <w:r w:rsidRPr="00874F8D">
              <w:rPr>
                <w:rFonts w:ascii="Times New Roman" w:eastAsia="Times New Roman" w:hAnsi="Times New Roman" w:cs="Times New Roman"/>
                <w:sz w:val="24"/>
                <w:szCs w:val="24"/>
                <w:lang w:val="en-IE" w:eastAsia="en-IE"/>
              </w:rPr>
              <w:t>b. Agendas, schedules, and itineraries for Admiral Rob Bauer's visit, including details of meetings, events, and engagements attended during the specified period.</w:t>
            </w:r>
          </w:p>
          <w:p w14:paraId="37A0DE17" w14:textId="77777777" w:rsidR="00874F8D" w:rsidRPr="00874F8D" w:rsidRDefault="00874F8D" w:rsidP="00874F8D">
            <w:pPr>
              <w:rPr>
                <w:rFonts w:ascii="Times New Roman" w:eastAsia="Times New Roman" w:hAnsi="Times New Roman" w:cs="Times New Roman"/>
                <w:sz w:val="24"/>
                <w:szCs w:val="24"/>
                <w:lang w:val="en-IE" w:eastAsia="en-IE"/>
              </w:rPr>
            </w:pPr>
            <w:r w:rsidRPr="00874F8D">
              <w:rPr>
                <w:rFonts w:ascii="Times New Roman" w:eastAsia="Times New Roman" w:hAnsi="Times New Roman" w:cs="Times New Roman"/>
                <w:sz w:val="24"/>
                <w:szCs w:val="24"/>
                <w:lang w:val="en-IE" w:eastAsia="en-IE"/>
              </w:rPr>
              <w:t>c. Minutes, notes, or summaries of meetings attended by Admiral Rob Bauer or involving the Defence Forces during the visit.</w:t>
            </w:r>
          </w:p>
          <w:p w14:paraId="3174EEAD" w14:textId="77777777" w:rsidR="00874F8D" w:rsidRPr="00874F8D" w:rsidRDefault="00874F8D" w:rsidP="00874F8D">
            <w:pPr>
              <w:rPr>
                <w:rFonts w:ascii="Times New Roman" w:eastAsia="Times New Roman" w:hAnsi="Times New Roman" w:cs="Times New Roman"/>
                <w:sz w:val="24"/>
                <w:szCs w:val="24"/>
                <w:lang w:val="en-IE" w:eastAsia="en-IE"/>
              </w:rPr>
            </w:pPr>
            <w:r w:rsidRPr="00874F8D">
              <w:rPr>
                <w:rFonts w:ascii="Times New Roman" w:eastAsia="Times New Roman" w:hAnsi="Times New Roman" w:cs="Times New Roman"/>
                <w:sz w:val="24"/>
                <w:szCs w:val="24"/>
                <w:lang w:val="en-IE" w:eastAsia="en-IE"/>
              </w:rPr>
              <w:t>d. Briefings, reports, presentations, or other materials prepared for Admiral Rob Bauer's visit to Ireland.</w:t>
            </w:r>
          </w:p>
          <w:p w14:paraId="6DF51FE9" w14:textId="77777777" w:rsidR="00874F8D" w:rsidRPr="00874F8D" w:rsidRDefault="00874F8D" w:rsidP="00874F8D">
            <w:pPr>
              <w:rPr>
                <w:rFonts w:ascii="Times New Roman" w:eastAsia="Times New Roman" w:hAnsi="Times New Roman" w:cs="Times New Roman"/>
                <w:sz w:val="24"/>
                <w:szCs w:val="24"/>
                <w:lang w:val="en-IE" w:eastAsia="en-IE"/>
              </w:rPr>
            </w:pPr>
            <w:r w:rsidRPr="00874F8D">
              <w:rPr>
                <w:rFonts w:ascii="Times New Roman" w:eastAsia="Times New Roman" w:hAnsi="Times New Roman" w:cs="Times New Roman"/>
                <w:sz w:val="24"/>
                <w:szCs w:val="24"/>
                <w:lang w:val="en-IE" w:eastAsia="en-IE"/>
              </w:rPr>
              <w:t>e. Any agreements, memoranda of understanding, or other official documents signed or agreed upon during the visit.</w:t>
            </w:r>
          </w:p>
          <w:p w14:paraId="6FD62F45" w14:textId="77777777" w:rsidR="00874F8D" w:rsidRPr="00874F8D" w:rsidRDefault="00874F8D" w:rsidP="00874F8D">
            <w:pPr>
              <w:rPr>
                <w:rFonts w:ascii="Times New Roman" w:eastAsia="Times New Roman" w:hAnsi="Times New Roman" w:cs="Times New Roman"/>
                <w:sz w:val="24"/>
                <w:szCs w:val="24"/>
                <w:lang w:val="en-IE" w:eastAsia="en-IE"/>
              </w:rPr>
            </w:pPr>
            <w:r w:rsidRPr="00874F8D">
              <w:rPr>
                <w:rFonts w:ascii="Times New Roman" w:eastAsia="Times New Roman" w:hAnsi="Times New Roman" w:cs="Times New Roman"/>
                <w:sz w:val="24"/>
                <w:szCs w:val="24"/>
                <w:lang w:val="en-IE" w:eastAsia="en-IE"/>
              </w:rPr>
              <w:t>f. Any other records related to Admiral Rob Bauer's visit to Ireland that are not purely logistical in nature.</w:t>
            </w:r>
          </w:p>
          <w:p w14:paraId="06E04D33" w14:textId="77777777" w:rsidR="00874F8D" w:rsidRPr="00874F8D" w:rsidRDefault="00874F8D" w:rsidP="00874F8D">
            <w:pPr>
              <w:rPr>
                <w:rFonts w:ascii="Times New Roman" w:eastAsia="Times New Roman" w:hAnsi="Times New Roman" w:cs="Times New Roman"/>
                <w:sz w:val="24"/>
                <w:szCs w:val="24"/>
                <w:lang w:val="en-IE" w:eastAsia="en-IE"/>
              </w:rPr>
            </w:pPr>
            <w:r w:rsidRPr="00874F8D">
              <w:rPr>
                <w:rFonts w:ascii="Times New Roman" w:eastAsia="Times New Roman" w:hAnsi="Times New Roman" w:cs="Times New Roman"/>
                <w:sz w:val="24"/>
                <w:szCs w:val="24"/>
                <w:lang w:val="en-IE" w:eastAsia="en-IE"/>
              </w:rPr>
              <w:t>g. If the Defence Forces facilitated a meeting between the Admiral and other parties, please also include records related to this.</w:t>
            </w:r>
          </w:p>
          <w:p w14:paraId="65FE5CFD" w14:textId="77777777" w:rsidR="00874F8D" w:rsidRPr="00874F8D" w:rsidRDefault="00874F8D" w:rsidP="00874F8D">
            <w:pPr>
              <w:rPr>
                <w:rFonts w:ascii="Times New Roman" w:eastAsia="Times New Roman" w:hAnsi="Times New Roman" w:cs="Times New Roman"/>
                <w:sz w:val="24"/>
                <w:szCs w:val="24"/>
                <w:lang w:val="en-IE" w:eastAsia="en-IE"/>
              </w:rPr>
            </w:pPr>
            <w:r w:rsidRPr="00874F8D">
              <w:rPr>
                <w:rFonts w:ascii="Times New Roman" w:eastAsia="Times New Roman" w:hAnsi="Times New Roman" w:cs="Times New Roman"/>
                <w:sz w:val="24"/>
                <w:szCs w:val="24"/>
                <w:lang w:val="en-IE" w:eastAsia="en-IE"/>
              </w:rPr>
              <w:lastRenderedPageBreak/>
              <w:t>h. Searches of any relevant mobile phones, private email addresses and/or messaging services should be considered when processing this request.</w:t>
            </w:r>
          </w:p>
          <w:p w14:paraId="0F85557C" w14:textId="77777777" w:rsidR="00874F8D" w:rsidRPr="00A57B03" w:rsidRDefault="00874F8D" w:rsidP="00F547E5">
            <w:pPr>
              <w:rPr>
                <w:color w:val="000000"/>
              </w:rPr>
            </w:pPr>
          </w:p>
        </w:tc>
        <w:tc>
          <w:tcPr>
            <w:tcW w:w="1247" w:type="dxa"/>
            <w:shd w:val="clear" w:color="auto" w:fill="auto"/>
          </w:tcPr>
          <w:p w14:paraId="092D3C09" w14:textId="42D8694B" w:rsidR="00874F8D" w:rsidRPr="00A57B03" w:rsidRDefault="00874F8D" w:rsidP="00F547E5">
            <w:r>
              <w:lastRenderedPageBreak/>
              <w:t>Journalist</w:t>
            </w:r>
          </w:p>
        </w:tc>
        <w:tc>
          <w:tcPr>
            <w:tcW w:w="1559" w:type="dxa"/>
            <w:shd w:val="clear" w:color="auto" w:fill="auto"/>
          </w:tcPr>
          <w:p w14:paraId="2764CB69" w14:textId="56DABF2E" w:rsidR="00874F8D" w:rsidRPr="00A57B03" w:rsidRDefault="00050A95" w:rsidP="00F547E5">
            <w:r>
              <w:t>18/06/2024</w:t>
            </w:r>
            <w:bookmarkStart w:id="0" w:name="_GoBack"/>
            <w:bookmarkEnd w:id="0"/>
          </w:p>
        </w:tc>
        <w:tc>
          <w:tcPr>
            <w:tcW w:w="2297" w:type="dxa"/>
            <w:shd w:val="clear" w:color="auto" w:fill="auto"/>
          </w:tcPr>
          <w:p w14:paraId="7EC1C788" w14:textId="77777777" w:rsidR="00050A95" w:rsidRDefault="00050A95" w:rsidP="00F547E5">
            <w:r>
              <w:t>Part Granted 33(2)(a)</w:t>
            </w:r>
          </w:p>
          <w:p w14:paraId="60DC4014" w14:textId="0CF2FCFC" w:rsidR="00874F8D" w:rsidRPr="00A57B03" w:rsidRDefault="00050A95" w:rsidP="00F547E5">
            <w:r>
              <w:t>37(1)</w:t>
            </w:r>
          </w:p>
        </w:tc>
      </w:tr>
      <w:tr w:rsidR="00874F8D" w:rsidRPr="00A57B03" w14:paraId="1D5B9C21" w14:textId="77777777" w:rsidTr="007C4192">
        <w:trPr>
          <w:trHeight w:val="934"/>
        </w:trPr>
        <w:tc>
          <w:tcPr>
            <w:tcW w:w="709" w:type="dxa"/>
            <w:shd w:val="clear" w:color="auto" w:fill="auto"/>
          </w:tcPr>
          <w:p w14:paraId="73B9AE62" w14:textId="2C8FABEC" w:rsidR="00874F8D" w:rsidRPr="00A57B03" w:rsidRDefault="00874F8D" w:rsidP="00F547E5">
            <w:r>
              <w:t>19</w:t>
            </w:r>
          </w:p>
        </w:tc>
        <w:tc>
          <w:tcPr>
            <w:tcW w:w="992" w:type="dxa"/>
            <w:shd w:val="clear" w:color="auto" w:fill="auto"/>
          </w:tcPr>
          <w:p w14:paraId="3563E8F4" w14:textId="648C0E2F" w:rsidR="00874F8D" w:rsidRPr="00A57B03" w:rsidRDefault="00874F8D" w:rsidP="00F547E5">
            <w:r>
              <w:t>2024</w:t>
            </w:r>
          </w:p>
        </w:tc>
        <w:tc>
          <w:tcPr>
            <w:tcW w:w="851" w:type="dxa"/>
            <w:shd w:val="clear" w:color="auto" w:fill="auto"/>
          </w:tcPr>
          <w:p w14:paraId="54ECB314" w14:textId="654A93B8" w:rsidR="00874F8D" w:rsidRPr="00A57B03" w:rsidRDefault="00874F8D" w:rsidP="00F547E5">
            <w:r>
              <w:t>5979</w:t>
            </w:r>
          </w:p>
        </w:tc>
        <w:tc>
          <w:tcPr>
            <w:tcW w:w="6237" w:type="dxa"/>
            <w:shd w:val="clear" w:color="auto" w:fill="auto"/>
          </w:tcPr>
          <w:p w14:paraId="179EE953" w14:textId="71742654" w:rsidR="00874F8D" w:rsidRPr="00874F8D" w:rsidRDefault="00874F8D" w:rsidP="00874F8D">
            <w:pPr>
              <w:rPr>
                <w:rFonts w:ascii="Times New Roman" w:hAnsi="Times New Roman" w:cs="Times New Roman"/>
                <w:sz w:val="24"/>
                <w:szCs w:val="24"/>
              </w:rPr>
            </w:pPr>
            <w:r w:rsidRPr="00874F8D">
              <w:rPr>
                <w:rFonts w:ascii="Times New Roman" w:hAnsi="Times New Roman" w:cs="Times New Roman"/>
                <w:sz w:val="24"/>
                <w:szCs w:val="24"/>
              </w:rPr>
              <w:t>a. A copy of the amount spent by the DF at private/commercial firing ranges in each of the years since 2018.</w:t>
            </w:r>
          </w:p>
        </w:tc>
        <w:tc>
          <w:tcPr>
            <w:tcW w:w="1247" w:type="dxa"/>
            <w:shd w:val="clear" w:color="auto" w:fill="auto"/>
          </w:tcPr>
          <w:p w14:paraId="4669CD93" w14:textId="6417E7FD" w:rsidR="00874F8D" w:rsidRPr="00A57B03" w:rsidRDefault="00874F8D" w:rsidP="00F547E5">
            <w:r>
              <w:t>Journalist</w:t>
            </w:r>
          </w:p>
        </w:tc>
        <w:tc>
          <w:tcPr>
            <w:tcW w:w="1559" w:type="dxa"/>
            <w:shd w:val="clear" w:color="auto" w:fill="auto"/>
          </w:tcPr>
          <w:p w14:paraId="6400519F" w14:textId="1C1E6256" w:rsidR="00874F8D" w:rsidRPr="00A57B03" w:rsidRDefault="007C4192" w:rsidP="00F547E5">
            <w:r>
              <w:t>21/04/2024</w:t>
            </w:r>
          </w:p>
        </w:tc>
        <w:tc>
          <w:tcPr>
            <w:tcW w:w="2297" w:type="dxa"/>
            <w:shd w:val="clear" w:color="auto" w:fill="auto"/>
          </w:tcPr>
          <w:p w14:paraId="7B483D11" w14:textId="409E9DE4" w:rsidR="00874F8D" w:rsidRPr="00A57B03" w:rsidRDefault="007C4192" w:rsidP="00F547E5">
            <w:r>
              <w:t>Granted</w:t>
            </w:r>
          </w:p>
        </w:tc>
      </w:tr>
      <w:tr w:rsidR="00EA007B" w:rsidRPr="00A57B03" w14:paraId="73D99A02" w14:textId="77777777" w:rsidTr="000971C7">
        <w:trPr>
          <w:trHeight w:val="934"/>
        </w:trPr>
        <w:tc>
          <w:tcPr>
            <w:tcW w:w="709" w:type="dxa"/>
            <w:shd w:val="clear" w:color="auto" w:fill="auto"/>
          </w:tcPr>
          <w:p w14:paraId="0B31FB5F" w14:textId="7641366A" w:rsidR="00EA007B" w:rsidRDefault="00EA007B" w:rsidP="00F547E5">
            <w:r>
              <w:t>20</w:t>
            </w:r>
          </w:p>
        </w:tc>
        <w:tc>
          <w:tcPr>
            <w:tcW w:w="992" w:type="dxa"/>
            <w:shd w:val="clear" w:color="auto" w:fill="auto"/>
          </w:tcPr>
          <w:p w14:paraId="17851C98" w14:textId="270AFFDF" w:rsidR="00EA007B" w:rsidRDefault="00EA007B" w:rsidP="00F547E5">
            <w:r>
              <w:t>2024</w:t>
            </w:r>
          </w:p>
        </w:tc>
        <w:tc>
          <w:tcPr>
            <w:tcW w:w="851" w:type="dxa"/>
            <w:shd w:val="clear" w:color="auto" w:fill="auto"/>
          </w:tcPr>
          <w:p w14:paraId="68A6A5B8" w14:textId="692C586C" w:rsidR="00EA007B" w:rsidRDefault="00EA007B" w:rsidP="00F547E5">
            <w:r>
              <w:t>5980</w:t>
            </w:r>
          </w:p>
        </w:tc>
        <w:tc>
          <w:tcPr>
            <w:tcW w:w="6237" w:type="dxa"/>
            <w:shd w:val="clear" w:color="auto" w:fill="auto"/>
          </w:tcPr>
          <w:p w14:paraId="73C5A194" w14:textId="40B3F8DB" w:rsidR="00EA007B" w:rsidRPr="00EA007B" w:rsidRDefault="00EA007B" w:rsidP="00EA007B">
            <w:pPr>
              <w:pStyle w:val="ListParagraph"/>
              <w:numPr>
                <w:ilvl w:val="0"/>
                <w:numId w:val="24"/>
              </w:numPr>
              <w:rPr>
                <w:rFonts w:ascii="Calibri" w:hAnsi="Calibri" w:cs="Calibri"/>
                <w:color w:val="000000"/>
              </w:rPr>
            </w:pPr>
            <w:r w:rsidRPr="00EA007B">
              <w:rPr>
                <w:rFonts w:ascii="Times New Roman" w:hAnsi="Times New Roman" w:cs="Times New Roman"/>
              </w:rPr>
              <w:t xml:space="preserve">A copy of the number of flying </w:t>
            </w:r>
            <w:proofErr w:type="spellStart"/>
            <w:r w:rsidRPr="00EA007B">
              <w:rPr>
                <w:rFonts w:ascii="Times New Roman" w:hAnsi="Times New Roman" w:cs="Times New Roman"/>
              </w:rPr>
              <w:t>hrs</w:t>
            </w:r>
            <w:proofErr w:type="spellEnd"/>
            <w:r w:rsidRPr="00EA007B">
              <w:rPr>
                <w:rFonts w:ascii="Times New Roman" w:hAnsi="Times New Roman" w:cs="Times New Roman"/>
              </w:rPr>
              <w:t xml:space="preserve"> completed on training flights for the new casa 295 aircraft in 2023 and 2024.</w:t>
            </w:r>
          </w:p>
          <w:p w14:paraId="5C306E04" w14:textId="3836FE49" w:rsidR="00EA007B" w:rsidRPr="00EA007B" w:rsidRDefault="00EA007B" w:rsidP="00EA007B">
            <w:pPr>
              <w:pStyle w:val="ListParagraph"/>
              <w:numPr>
                <w:ilvl w:val="0"/>
                <w:numId w:val="24"/>
              </w:numPr>
              <w:rPr>
                <w:rFonts w:ascii="Calibri" w:hAnsi="Calibri" w:cs="Calibri"/>
                <w:color w:val="000000"/>
              </w:rPr>
            </w:pPr>
            <w:r w:rsidRPr="00EA007B">
              <w:rPr>
                <w:rFonts w:ascii="Times New Roman" w:hAnsi="Times New Roman" w:cs="Times New Roman"/>
              </w:rPr>
              <w:t xml:space="preserve">A copy of the number of flying </w:t>
            </w:r>
            <w:proofErr w:type="spellStart"/>
            <w:r w:rsidRPr="00EA007B">
              <w:rPr>
                <w:rFonts w:ascii="Times New Roman" w:hAnsi="Times New Roman" w:cs="Times New Roman"/>
              </w:rPr>
              <w:t>hrs</w:t>
            </w:r>
            <w:proofErr w:type="spellEnd"/>
            <w:r w:rsidRPr="00EA007B">
              <w:rPr>
                <w:rFonts w:ascii="Times New Roman" w:hAnsi="Times New Roman" w:cs="Times New Roman"/>
              </w:rPr>
              <w:t xml:space="preserve"> completed on operational flights for the new casa 295 aircraft in 2023 and 2024.</w:t>
            </w:r>
            <w:r w:rsidRPr="00EA007B">
              <w:rPr>
                <w:rFonts w:ascii="Calibri" w:hAnsi="Calibri" w:cs="Calibri"/>
                <w:color w:val="000000"/>
              </w:rPr>
              <w:br/>
            </w:r>
          </w:p>
        </w:tc>
        <w:tc>
          <w:tcPr>
            <w:tcW w:w="1247" w:type="dxa"/>
            <w:shd w:val="clear" w:color="auto" w:fill="auto"/>
          </w:tcPr>
          <w:p w14:paraId="48F9780E" w14:textId="39D5D147" w:rsidR="00EA007B" w:rsidRDefault="00D66830" w:rsidP="00F547E5">
            <w:r>
              <w:t>Member of the public</w:t>
            </w:r>
          </w:p>
        </w:tc>
        <w:tc>
          <w:tcPr>
            <w:tcW w:w="1559" w:type="dxa"/>
            <w:shd w:val="clear" w:color="auto" w:fill="auto"/>
          </w:tcPr>
          <w:p w14:paraId="257F7A71" w14:textId="2BF1D765" w:rsidR="00EA007B" w:rsidRPr="00A57B03" w:rsidRDefault="000971C7" w:rsidP="00F547E5">
            <w:r>
              <w:t>10/04/2024</w:t>
            </w:r>
          </w:p>
        </w:tc>
        <w:tc>
          <w:tcPr>
            <w:tcW w:w="2297" w:type="dxa"/>
            <w:shd w:val="clear" w:color="auto" w:fill="auto"/>
          </w:tcPr>
          <w:p w14:paraId="09E429F7" w14:textId="77777777" w:rsidR="000971C7" w:rsidRDefault="000971C7" w:rsidP="00F547E5">
            <w:r>
              <w:t>Refused</w:t>
            </w:r>
          </w:p>
          <w:p w14:paraId="26891439" w14:textId="6B6A5250" w:rsidR="00EA007B" w:rsidRPr="00A57B03" w:rsidRDefault="000971C7" w:rsidP="00F547E5">
            <w:r>
              <w:t>33(1)(a) 33(1)(b) 33(2)(a)</w:t>
            </w:r>
          </w:p>
        </w:tc>
      </w:tr>
      <w:tr w:rsidR="00991155" w:rsidRPr="00A57B03" w14:paraId="7A779902" w14:textId="77777777" w:rsidTr="00F90F37">
        <w:trPr>
          <w:trHeight w:val="934"/>
        </w:trPr>
        <w:tc>
          <w:tcPr>
            <w:tcW w:w="709" w:type="dxa"/>
            <w:shd w:val="clear" w:color="auto" w:fill="auto"/>
          </w:tcPr>
          <w:p w14:paraId="461DFB24" w14:textId="6D7BC9F2" w:rsidR="00991155" w:rsidRDefault="00991155" w:rsidP="00F547E5">
            <w:r>
              <w:t>21</w:t>
            </w:r>
          </w:p>
        </w:tc>
        <w:tc>
          <w:tcPr>
            <w:tcW w:w="992" w:type="dxa"/>
            <w:shd w:val="clear" w:color="auto" w:fill="auto"/>
          </w:tcPr>
          <w:p w14:paraId="073860BC" w14:textId="7C34E102" w:rsidR="00991155" w:rsidRDefault="00991155" w:rsidP="00F547E5">
            <w:r>
              <w:t>2024</w:t>
            </w:r>
          </w:p>
        </w:tc>
        <w:tc>
          <w:tcPr>
            <w:tcW w:w="851" w:type="dxa"/>
            <w:shd w:val="clear" w:color="auto" w:fill="auto"/>
          </w:tcPr>
          <w:p w14:paraId="18E3B8CF" w14:textId="0C3CB3F1" w:rsidR="00991155" w:rsidRDefault="00991155" w:rsidP="00F547E5">
            <w:r>
              <w:t>5987</w:t>
            </w:r>
          </w:p>
        </w:tc>
        <w:tc>
          <w:tcPr>
            <w:tcW w:w="6237" w:type="dxa"/>
            <w:shd w:val="clear" w:color="auto" w:fill="auto"/>
          </w:tcPr>
          <w:p w14:paraId="73358CA0" w14:textId="10D487AD" w:rsidR="00991155" w:rsidRPr="00991155" w:rsidRDefault="00991155" w:rsidP="00991155">
            <w:pPr>
              <w:rPr>
                <w:rFonts w:ascii="Times New Roman" w:hAnsi="Times New Roman" w:cs="Times New Roman"/>
              </w:rPr>
            </w:pPr>
            <w:r w:rsidRPr="00991155">
              <w:rPr>
                <w:color w:val="000000"/>
                <w:sz w:val="27"/>
                <w:szCs w:val="27"/>
              </w:rPr>
              <w:t xml:space="preserve">A copy of data held by the Naval Service on the departure and arrival at fishing ports by date and approximate time of the fishing vessel Ambitious IMO 8598352 from the time he boarded the vessel in </w:t>
            </w:r>
            <w:proofErr w:type="spellStart"/>
            <w:r w:rsidRPr="00991155">
              <w:rPr>
                <w:color w:val="000000"/>
                <w:sz w:val="27"/>
                <w:szCs w:val="27"/>
              </w:rPr>
              <w:t>Kilkeel</w:t>
            </w:r>
            <w:proofErr w:type="spellEnd"/>
            <w:r w:rsidRPr="00991155">
              <w:rPr>
                <w:color w:val="000000"/>
                <w:sz w:val="27"/>
                <w:szCs w:val="27"/>
              </w:rPr>
              <w:t xml:space="preserve"> on or about 7th June 2023 until 3rd March 2024 when the vessel sank.</w:t>
            </w:r>
          </w:p>
        </w:tc>
        <w:tc>
          <w:tcPr>
            <w:tcW w:w="1247" w:type="dxa"/>
            <w:shd w:val="clear" w:color="auto" w:fill="auto"/>
          </w:tcPr>
          <w:p w14:paraId="6860D580" w14:textId="37178E41" w:rsidR="00991155" w:rsidRDefault="00991155" w:rsidP="00F547E5">
            <w:r>
              <w:t>Member of the public</w:t>
            </w:r>
          </w:p>
        </w:tc>
        <w:tc>
          <w:tcPr>
            <w:tcW w:w="1559" w:type="dxa"/>
            <w:shd w:val="clear" w:color="auto" w:fill="auto"/>
          </w:tcPr>
          <w:p w14:paraId="65EB879C" w14:textId="61EF6D81" w:rsidR="00991155" w:rsidRPr="00A57B03" w:rsidRDefault="00F90F37" w:rsidP="00F547E5">
            <w:r>
              <w:t>16/04/2024</w:t>
            </w:r>
          </w:p>
        </w:tc>
        <w:tc>
          <w:tcPr>
            <w:tcW w:w="2297" w:type="dxa"/>
            <w:shd w:val="clear" w:color="auto" w:fill="auto"/>
          </w:tcPr>
          <w:p w14:paraId="17BE4C08" w14:textId="18ABF3ED" w:rsidR="00991155" w:rsidRPr="00A57B03" w:rsidRDefault="00F90F37" w:rsidP="00F547E5">
            <w:r>
              <w:t>Granted</w:t>
            </w:r>
          </w:p>
        </w:tc>
      </w:tr>
    </w:tbl>
    <w:p w14:paraId="34B72676" w14:textId="52F2B30C" w:rsidR="00C01717" w:rsidRDefault="00C01717"/>
    <w:sectPr w:rsidR="00C01717" w:rsidSect="00C6072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1FDD"/>
    <w:multiLevelType w:val="hybridMultilevel"/>
    <w:tmpl w:val="285EE37A"/>
    <w:lvl w:ilvl="0" w:tplc="D6FC0A0E">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05831106"/>
    <w:multiLevelType w:val="hybridMultilevel"/>
    <w:tmpl w:val="39E2FA4E"/>
    <w:lvl w:ilvl="0" w:tplc="CF3CAA20">
      <w:start w:val="1"/>
      <w:numFmt w:val="lowerLetter"/>
      <w:lvlText w:val="%1."/>
      <w:lvlJc w:val="left"/>
      <w:pPr>
        <w:ind w:left="1440" w:hanging="360"/>
      </w:pPr>
      <w:rPr>
        <w:rFonts w:ascii="Segoe UI" w:hAnsi="Segoe UI" w:cs="Segoe UI" w:hint="default"/>
        <w:color w:val="212121"/>
        <w:sz w:val="23"/>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115E06E9"/>
    <w:multiLevelType w:val="hybridMultilevel"/>
    <w:tmpl w:val="779072D0"/>
    <w:lvl w:ilvl="0" w:tplc="24FAD540">
      <w:start w:val="1"/>
      <w:numFmt w:val="lowerLetter"/>
      <w:lvlText w:val="%1."/>
      <w:lvlJc w:val="left"/>
      <w:pPr>
        <w:ind w:left="1440" w:hanging="360"/>
      </w:pPr>
      <w:rPr>
        <w:rFonts w:ascii="Calibri" w:eastAsiaTheme="minorEastAsia" w:hAnsi="Calibri" w:cs="Calibri" w:hint="default"/>
        <w:color w:val="00000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126F67DA"/>
    <w:multiLevelType w:val="hybridMultilevel"/>
    <w:tmpl w:val="2480C9F2"/>
    <w:lvl w:ilvl="0" w:tplc="FCA275F8">
      <w:start w:val="1"/>
      <w:numFmt w:val="lowerLetter"/>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4" w15:restartNumberingAfterBreak="0">
    <w:nsid w:val="13962708"/>
    <w:multiLevelType w:val="multilevel"/>
    <w:tmpl w:val="279E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56C21"/>
    <w:multiLevelType w:val="hybridMultilevel"/>
    <w:tmpl w:val="016871D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C53ACF"/>
    <w:multiLevelType w:val="hybridMultilevel"/>
    <w:tmpl w:val="A6BCEFA4"/>
    <w:lvl w:ilvl="0" w:tplc="20280C1C">
      <w:start w:val="1"/>
      <w:numFmt w:val="lowerLetter"/>
      <w:lvlText w:val="%1."/>
      <w:lvlJc w:val="left"/>
      <w:pPr>
        <w:ind w:left="720" w:hanging="360"/>
      </w:pPr>
      <w:rPr>
        <w:rFonts w:ascii="Times New Roman" w:eastAsiaTheme="minorEastAsia" w:hAnsi="Times New Roman" w:cs="Times New Roman"/>
        <w:color w:val="auto"/>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38819C9"/>
    <w:multiLevelType w:val="hybridMultilevel"/>
    <w:tmpl w:val="C46619CC"/>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8" w15:restartNumberingAfterBreak="0">
    <w:nsid w:val="3B4D295C"/>
    <w:multiLevelType w:val="hybridMultilevel"/>
    <w:tmpl w:val="2334E75C"/>
    <w:lvl w:ilvl="0" w:tplc="22FC9E5E">
      <w:start w:val="2"/>
      <w:numFmt w:val="lowerLetter"/>
      <w:lvlText w:val="%1."/>
      <w:lvlJc w:val="left"/>
      <w:pPr>
        <w:ind w:left="720" w:hanging="360"/>
      </w:pPr>
      <w:rPr>
        <w:rFonts w:ascii="Times New Roman" w:hAnsi="Times New Roman" w:cs="Times New Roman" w:hint="default"/>
        <w:color w:val="auto"/>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FF90413"/>
    <w:multiLevelType w:val="hybridMultilevel"/>
    <w:tmpl w:val="F4248EAC"/>
    <w:lvl w:ilvl="0" w:tplc="8BD4BCF0">
      <w:start w:val="1"/>
      <w:numFmt w:val="lowerLetter"/>
      <w:lvlText w:val="%1."/>
      <w:lvlJc w:val="left"/>
      <w:pPr>
        <w:ind w:left="1080" w:hanging="360"/>
      </w:pPr>
      <w:rPr>
        <w:rFonts w:ascii="Calibri" w:hAnsi="Calibri" w:cs="Calibri" w:hint="default"/>
        <w:color w:val="1F497D"/>
        <w:sz w:val="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47E65BE"/>
    <w:multiLevelType w:val="hybridMultilevel"/>
    <w:tmpl w:val="9BF80D74"/>
    <w:lvl w:ilvl="0" w:tplc="CD7474A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568F02BF"/>
    <w:multiLevelType w:val="hybridMultilevel"/>
    <w:tmpl w:val="8EE2E91C"/>
    <w:lvl w:ilvl="0" w:tplc="18090019">
      <w:start w:val="1"/>
      <w:numFmt w:val="lowerLetter"/>
      <w:lvlText w:val="%1."/>
      <w:lvlJc w:val="left"/>
      <w:pPr>
        <w:ind w:left="1222" w:hanging="360"/>
      </w:pPr>
    </w:lvl>
    <w:lvl w:ilvl="1" w:tplc="18090019" w:tentative="1">
      <w:start w:val="1"/>
      <w:numFmt w:val="lowerLetter"/>
      <w:lvlText w:val="%2."/>
      <w:lvlJc w:val="left"/>
      <w:pPr>
        <w:ind w:left="1942" w:hanging="360"/>
      </w:pPr>
    </w:lvl>
    <w:lvl w:ilvl="2" w:tplc="1809001B" w:tentative="1">
      <w:start w:val="1"/>
      <w:numFmt w:val="lowerRoman"/>
      <w:lvlText w:val="%3."/>
      <w:lvlJc w:val="right"/>
      <w:pPr>
        <w:ind w:left="2662" w:hanging="180"/>
      </w:pPr>
    </w:lvl>
    <w:lvl w:ilvl="3" w:tplc="1809000F" w:tentative="1">
      <w:start w:val="1"/>
      <w:numFmt w:val="decimal"/>
      <w:lvlText w:val="%4."/>
      <w:lvlJc w:val="left"/>
      <w:pPr>
        <w:ind w:left="3382" w:hanging="360"/>
      </w:pPr>
    </w:lvl>
    <w:lvl w:ilvl="4" w:tplc="18090019" w:tentative="1">
      <w:start w:val="1"/>
      <w:numFmt w:val="lowerLetter"/>
      <w:lvlText w:val="%5."/>
      <w:lvlJc w:val="left"/>
      <w:pPr>
        <w:ind w:left="4102" w:hanging="360"/>
      </w:pPr>
    </w:lvl>
    <w:lvl w:ilvl="5" w:tplc="1809001B" w:tentative="1">
      <w:start w:val="1"/>
      <w:numFmt w:val="lowerRoman"/>
      <w:lvlText w:val="%6."/>
      <w:lvlJc w:val="right"/>
      <w:pPr>
        <w:ind w:left="4822" w:hanging="180"/>
      </w:pPr>
    </w:lvl>
    <w:lvl w:ilvl="6" w:tplc="1809000F" w:tentative="1">
      <w:start w:val="1"/>
      <w:numFmt w:val="decimal"/>
      <w:lvlText w:val="%7."/>
      <w:lvlJc w:val="left"/>
      <w:pPr>
        <w:ind w:left="5542" w:hanging="360"/>
      </w:pPr>
    </w:lvl>
    <w:lvl w:ilvl="7" w:tplc="18090019" w:tentative="1">
      <w:start w:val="1"/>
      <w:numFmt w:val="lowerLetter"/>
      <w:lvlText w:val="%8."/>
      <w:lvlJc w:val="left"/>
      <w:pPr>
        <w:ind w:left="6262" w:hanging="360"/>
      </w:pPr>
    </w:lvl>
    <w:lvl w:ilvl="8" w:tplc="1809001B" w:tentative="1">
      <w:start w:val="1"/>
      <w:numFmt w:val="lowerRoman"/>
      <w:lvlText w:val="%9."/>
      <w:lvlJc w:val="right"/>
      <w:pPr>
        <w:ind w:left="6982" w:hanging="180"/>
      </w:pPr>
    </w:lvl>
  </w:abstractNum>
  <w:abstractNum w:abstractNumId="12" w15:restartNumberingAfterBreak="0">
    <w:nsid w:val="5B424660"/>
    <w:multiLevelType w:val="hybridMultilevel"/>
    <w:tmpl w:val="1BF25C98"/>
    <w:lvl w:ilvl="0" w:tplc="6F8839EA">
      <w:start w:val="1"/>
      <w:numFmt w:val="lowerLetter"/>
      <w:lvlText w:val="%1."/>
      <w:lvlJc w:val="left"/>
      <w:pPr>
        <w:ind w:left="1800" w:hanging="360"/>
      </w:pPr>
      <w:rPr>
        <w:rFonts w:ascii="Times New Roman" w:eastAsiaTheme="minorHAnsi" w:hAnsi="Times New Roman" w:cs="Times New Roman" w:hint="default"/>
        <w:color w:val="212121"/>
        <w:sz w:val="24"/>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3" w15:restartNumberingAfterBreak="0">
    <w:nsid w:val="5DED0714"/>
    <w:multiLevelType w:val="hybridMultilevel"/>
    <w:tmpl w:val="4880CAB0"/>
    <w:lvl w:ilvl="0" w:tplc="A35C9C1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61181C7A"/>
    <w:multiLevelType w:val="hybridMultilevel"/>
    <w:tmpl w:val="9E5A808C"/>
    <w:lvl w:ilvl="0" w:tplc="D000407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63795B74"/>
    <w:multiLevelType w:val="hybridMultilevel"/>
    <w:tmpl w:val="4BC2B596"/>
    <w:lvl w:ilvl="0" w:tplc="918069C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A1744B6"/>
    <w:multiLevelType w:val="hybridMultilevel"/>
    <w:tmpl w:val="833E689E"/>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7" w15:restartNumberingAfterBreak="0">
    <w:nsid w:val="6B754098"/>
    <w:multiLevelType w:val="hybridMultilevel"/>
    <w:tmpl w:val="199005BC"/>
    <w:lvl w:ilvl="0" w:tplc="C8A2AC50">
      <w:start w:val="1"/>
      <w:numFmt w:val="lowerLetter"/>
      <w:lvlText w:val="%1."/>
      <w:lvlJc w:val="left"/>
      <w:pPr>
        <w:ind w:left="1440" w:hanging="360"/>
      </w:pPr>
      <w:rPr>
        <w:rFonts w:ascii="Calibri" w:eastAsiaTheme="minorEastAsia" w:hAnsi="Calibri" w:cs="Calibri" w:hint="default"/>
        <w:color w:val="212121"/>
        <w:sz w:val="22"/>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70ED0898"/>
    <w:multiLevelType w:val="hybridMultilevel"/>
    <w:tmpl w:val="C720CF66"/>
    <w:lvl w:ilvl="0" w:tplc="730C0694">
      <w:start w:val="1"/>
      <w:numFmt w:val="lowerLetter"/>
      <w:lvlText w:val="%1."/>
      <w:lvlJc w:val="left"/>
      <w:pPr>
        <w:ind w:left="1440" w:hanging="360"/>
      </w:pPr>
      <w:rPr>
        <w:rFonts w:ascii="Segoe UI" w:hAnsi="Segoe UI" w:cs="Segoe UI" w:hint="default"/>
        <w:color w:val="212121"/>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73F00330"/>
    <w:multiLevelType w:val="hybridMultilevel"/>
    <w:tmpl w:val="AC8AA8B0"/>
    <w:lvl w:ilvl="0" w:tplc="7CA2BC8A">
      <w:start w:val="1"/>
      <w:numFmt w:val="lowerLetter"/>
      <w:lvlText w:val="%1."/>
      <w:lvlJc w:val="left"/>
      <w:pPr>
        <w:ind w:left="1800" w:hanging="360"/>
      </w:pPr>
      <w:rPr>
        <w:rFonts w:ascii="Calibri" w:eastAsiaTheme="minorEastAsia" w:hAnsi="Calibri" w:cs="Calibri" w:hint="default"/>
        <w:color w:val="212121"/>
        <w:sz w:val="22"/>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0" w15:restartNumberingAfterBreak="0">
    <w:nsid w:val="74287E36"/>
    <w:multiLevelType w:val="hybridMultilevel"/>
    <w:tmpl w:val="A3CC44C8"/>
    <w:lvl w:ilvl="0" w:tplc="1870C3FE">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1" w15:restartNumberingAfterBreak="0">
    <w:nsid w:val="76F7289A"/>
    <w:multiLevelType w:val="hybridMultilevel"/>
    <w:tmpl w:val="880CA45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7A5577D"/>
    <w:multiLevelType w:val="hybridMultilevel"/>
    <w:tmpl w:val="A11075E2"/>
    <w:lvl w:ilvl="0" w:tplc="B0A2BB22">
      <w:start w:val="1"/>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3" w15:restartNumberingAfterBreak="0">
    <w:nsid w:val="77E42F54"/>
    <w:multiLevelType w:val="multilevel"/>
    <w:tmpl w:val="E8CA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18"/>
  </w:num>
  <w:num w:numId="4">
    <w:abstractNumId w:val="9"/>
  </w:num>
  <w:num w:numId="5">
    <w:abstractNumId w:val="21"/>
  </w:num>
  <w:num w:numId="6">
    <w:abstractNumId w:val="5"/>
  </w:num>
  <w:num w:numId="7">
    <w:abstractNumId w:val="14"/>
  </w:num>
  <w:num w:numId="8">
    <w:abstractNumId w:val="17"/>
  </w:num>
  <w:num w:numId="9">
    <w:abstractNumId w:val="19"/>
  </w:num>
  <w:num w:numId="10">
    <w:abstractNumId w:val="22"/>
  </w:num>
  <w:num w:numId="11">
    <w:abstractNumId w:val="10"/>
  </w:num>
  <w:num w:numId="12">
    <w:abstractNumId w:val="1"/>
  </w:num>
  <w:num w:numId="13">
    <w:abstractNumId w:val="13"/>
  </w:num>
  <w:num w:numId="14">
    <w:abstractNumId w:val="20"/>
  </w:num>
  <w:num w:numId="15">
    <w:abstractNumId w:val="16"/>
  </w:num>
  <w:num w:numId="16">
    <w:abstractNumId w:val="7"/>
  </w:num>
  <w:num w:numId="17">
    <w:abstractNumId w:val="15"/>
  </w:num>
  <w:num w:numId="18">
    <w:abstractNumId w:val="3"/>
  </w:num>
  <w:num w:numId="19">
    <w:abstractNumId w:val="2"/>
  </w:num>
  <w:num w:numId="20">
    <w:abstractNumId w:val="23"/>
  </w:num>
  <w:num w:numId="21">
    <w:abstractNumId w:val="4"/>
  </w:num>
  <w:num w:numId="22">
    <w:abstractNumId w:val="11"/>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25"/>
    <w:rsid w:val="00024242"/>
    <w:rsid w:val="00050A95"/>
    <w:rsid w:val="000971C7"/>
    <w:rsid w:val="000C1FD4"/>
    <w:rsid w:val="000D1196"/>
    <w:rsid w:val="000F444A"/>
    <w:rsid w:val="001010FA"/>
    <w:rsid w:val="00102DA1"/>
    <w:rsid w:val="00121645"/>
    <w:rsid w:val="00163235"/>
    <w:rsid w:val="00217327"/>
    <w:rsid w:val="002540EB"/>
    <w:rsid w:val="002673B3"/>
    <w:rsid w:val="002A575E"/>
    <w:rsid w:val="003E0817"/>
    <w:rsid w:val="00403B45"/>
    <w:rsid w:val="00415EE8"/>
    <w:rsid w:val="0042786B"/>
    <w:rsid w:val="004335C6"/>
    <w:rsid w:val="004446CF"/>
    <w:rsid w:val="004A7349"/>
    <w:rsid w:val="00566063"/>
    <w:rsid w:val="00574352"/>
    <w:rsid w:val="005C52A1"/>
    <w:rsid w:val="005D4142"/>
    <w:rsid w:val="005D6F27"/>
    <w:rsid w:val="00614CDB"/>
    <w:rsid w:val="00626B24"/>
    <w:rsid w:val="00630C19"/>
    <w:rsid w:val="00665BA1"/>
    <w:rsid w:val="00677946"/>
    <w:rsid w:val="006D7BA6"/>
    <w:rsid w:val="00764060"/>
    <w:rsid w:val="007A588B"/>
    <w:rsid w:val="007C4192"/>
    <w:rsid w:val="00837622"/>
    <w:rsid w:val="008443EF"/>
    <w:rsid w:val="0086440A"/>
    <w:rsid w:val="00874F8D"/>
    <w:rsid w:val="008C0219"/>
    <w:rsid w:val="00977F60"/>
    <w:rsid w:val="00991155"/>
    <w:rsid w:val="00995BA7"/>
    <w:rsid w:val="009A611B"/>
    <w:rsid w:val="009B691E"/>
    <w:rsid w:val="009B7B78"/>
    <w:rsid w:val="009E1C41"/>
    <w:rsid w:val="009E7349"/>
    <w:rsid w:val="00A512EB"/>
    <w:rsid w:val="00A57B03"/>
    <w:rsid w:val="00AA140D"/>
    <w:rsid w:val="00AD615E"/>
    <w:rsid w:val="00AE15F7"/>
    <w:rsid w:val="00B1522E"/>
    <w:rsid w:val="00B23C78"/>
    <w:rsid w:val="00B25577"/>
    <w:rsid w:val="00B37C74"/>
    <w:rsid w:val="00B65CF9"/>
    <w:rsid w:val="00B75B76"/>
    <w:rsid w:val="00BF5080"/>
    <w:rsid w:val="00C01717"/>
    <w:rsid w:val="00C60725"/>
    <w:rsid w:val="00CB3DF8"/>
    <w:rsid w:val="00D66830"/>
    <w:rsid w:val="00D85191"/>
    <w:rsid w:val="00D91340"/>
    <w:rsid w:val="00DB08B3"/>
    <w:rsid w:val="00DD5348"/>
    <w:rsid w:val="00DF7AFC"/>
    <w:rsid w:val="00E659EE"/>
    <w:rsid w:val="00E74F96"/>
    <w:rsid w:val="00EA007B"/>
    <w:rsid w:val="00F547E5"/>
    <w:rsid w:val="00F56A48"/>
    <w:rsid w:val="00F73360"/>
    <w:rsid w:val="00F76B5E"/>
    <w:rsid w:val="00F90F37"/>
    <w:rsid w:val="00FC2F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513E"/>
  <w15:chartTrackingRefBased/>
  <w15:docId w15:val="{F2D3179B-9B7C-4640-91FE-322D5D4A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725"/>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072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0725"/>
    <w:pPr>
      <w:spacing w:after="0" w:line="240" w:lineRule="auto"/>
    </w:pPr>
    <w:rPr>
      <w:rFonts w:eastAsiaTheme="minorEastAsia"/>
      <w:lang w:val="en-US"/>
    </w:rPr>
  </w:style>
  <w:style w:type="paragraph" w:styleId="ListParagraph">
    <w:name w:val="List Paragraph"/>
    <w:basedOn w:val="Normal"/>
    <w:uiPriority w:val="34"/>
    <w:qFormat/>
    <w:rsid w:val="00C60725"/>
    <w:pPr>
      <w:spacing w:after="0" w:line="240" w:lineRule="auto"/>
      <w:ind w:left="720" w:right="-28"/>
      <w:contextualSpacing/>
    </w:pPr>
    <w:rPr>
      <w:sz w:val="24"/>
      <w:szCs w:val="24"/>
    </w:rPr>
  </w:style>
  <w:style w:type="paragraph" w:styleId="NormalWeb">
    <w:name w:val="Normal (Web)"/>
    <w:basedOn w:val="Normal"/>
    <w:uiPriority w:val="99"/>
    <w:semiHidden/>
    <w:unhideWhenUsed/>
    <w:rsid w:val="00F7336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SubtleEmphasis">
    <w:name w:val="Subtle Emphasis"/>
    <w:basedOn w:val="DefaultParagraphFont"/>
    <w:uiPriority w:val="19"/>
    <w:qFormat/>
    <w:rsid w:val="00415EE8"/>
    <w:rPr>
      <w:i/>
      <w:iCs/>
      <w:color w:val="404040" w:themeColor="text1" w:themeTint="BF"/>
    </w:rPr>
  </w:style>
  <w:style w:type="paragraph" w:customStyle="1" w:styleId="xmsonormal">
    <w:name w:val="x_msonormal"/>
    <w:basedOn w:val="Normal"/>
    <w:rsid w:val="00665BA1"/>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msolistparagraph">
    <w:name w:val="x_msolistparagraph"/>
    <w:basedOn w:val="Normal"/>
    <w:rsid w:val="00665BA1"/>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3979">
      <w:bodyDiv w:val="1"/>
      <w:marLeft w:val="0"/>
      <w:marRight w:val="0"/>
      <w:marTop w:val="0"/>
      <w:marBottom w:val="0"/>
      <w:divBdr>
        <w:top w:val="none" w:sz="0" w:space="0" w:color="auto"/>
        <w:left w:val="none" w:sz="0" w:space="0" w:color="auto"/>
        <w:bottom w:val="none" w:sz="0" w:space="0" w:color="auto"/>
        <w:right w:val="none" w:sz="0" w:space="0" w:color="auto"/>
      </w:divBdr>
      <w:divsChild>
        <w:div w:id="211617347">
          <w:marLeft w:val="0"/>
          <w:marRight w:val="0"/>
          <w:marTop w:val="0"/>
          <w:marBottom w:val="0"/>
          <w:divBdr>
            <w:top w:val="none" w:sz="0" w:space="0" w:color="auto"/>
            <w:left w:val="none" w:sz="0" w:space="0" w:color="auto"/>
            <w:bottom w:val="none" w:sz="0" w:space="0" w:color="auto"/>
            <w:right w:val="none" w:sz="0" w:space="0" w:color="auto"/>
          </w:divBdr>
        </w:div>
        <w:div w:id="1244533361">
          <w:marLeft w:val="0"/>
          <w:marRight w:val="0"/>
          <w:marTop w:val="0"/>
          <w:marBottom w:val="0"/>
          <w:divBdr>
            <w:top w:val="none" w:sz="0" w:space="0" w:color="auto"/>
            <w:left w:val="none" w:sz="0" w:space="0" w:color="auto"/>
            <w:bottom w:val="none" w:sz="0" w:space="0" w:color="auto"/>
            <w:right w:val="none" w:sz="0" w:space="0" w:color="auto"/>
          </w:divBdr>
        </w:div>
      </w:divsChild>
    </w:div>
    <w:div w:id="209459581">
      <w:bodyDiv w:val="1"/>
      <w:marLeft w:val="0"/>
      <w:marRight w:val="0"/>
      <w:marTop w:val="0"/>
      <w:marBottom w:val="0"/>
      <w:divBdr>
        <w:top w:val="none" w:sz="0" w:space="0" w:color="auto"/>
        <w:left w:val="none" w:sz="0" w:space="0" w:color="auto"/>
        <w:bottom w:val="none" w:sz="0" w:space="0" w:color="auto"/>
        <w:right w:val="none" w:sz="0" w:space="0" w:color="auto"/>
      </w:divBdr>
    </w:div>
    <w:div w:id="220143961">
      <w:bodyDiv w:val="1"/>
      <w:marLeft w:val="0"/>
      <w:marRight w:val="0"/>
      <w:marTop w:val="0"/>
      <w:marBottom w:val="0"/>
      <w:divBdr>
        <w:top w:val="none" w:sz="0" w:space="0" w:color="auto"/>
        <w:left w:val="none" w:sz="0" w:space="0" w:color="auto"/>
        <w:bottom w:val="none" w:sz="0" w:space="0" w:color="auto"/>
        <w:right w:val="none" w:sz="0" w:space="0" w:color="auto"/>
      </w:divBdr>
    </w:div>
    <w:div w:id="250702357">
      <w:bodyDiv w:val="1"/>
      <w:marLeft w:val="0"/>
      <w:marRight w:val="0"/>
      <w:marTop w:val="0"/>
      <w:marBottom w:val="0"/>
      <w:divBdr>
        <w:top w:val="none" w:sz="0" w:space="0" w:color="auto"/>
        <w:left w:val="none" w:sz="0" w:space="0" w:color="auto"/>
        <w:bottom w:val="none" w:sz="0" w:space="0" w:color="auto"/>
        <w:right w:val="none" w:sz="0" w:space="0" w:color="auto"/>
      </w:divBdr>
      <w:divsChild>
        <w:div w:id="706754385">
          <w:marLeft w:val="0"/>
          <w:marRight w:val="0"/>
          <w:marTop w:val="0"/>
          <w:marBottom w:val="0"/>
          <w:divBdr>
            <w:top w:val="none" w:sz="0" w:space="0" w:color="auto"/>
            <w:left w:val="none" w:sz="0" w:space="0" w:color="auto"/>
            <w:bottom w:val="none" w:sz="0" w:space="0" w:color="auto"/>
            <w:right w:val="none" w:sz="0" w:space="0" w:color="auto"/>
          </w:divBdr>
        </w:div>
        <w:div w:id="1007516174">
          <w:marLeft w:val="0"/>
          <w:marRight w:val="0"/>
          <w:marTop w:val="0"/>
          <w:marBottom w:val="0"/>
          <w:divBdr>
            <w:top w:val="none" w:sz="0" w:space="0" w:color="auto"/>
            <w:left w:val="none" w:sz="0" w:space="0" w:color="auto"/>
            <w:bottom w:val="none" w:sz="0" w:space="0" w:color="auto"/>
            <w:right w:val="none" w:sz="0" w:space="0" w:color="auto"/>
          </w:divBdr>
        </w:div>
      </w:divsChild>
    </w:div>
    <w:div w:id="589776872">
      <w:bodyDiv w:val="1"/>
      <w:marLeft w:val="0"/>
      <w:marRight w:val="0"/>
      <w:marTop w:val="0"/>
      <w:marBottom w:val="0"/>
      <w:divBdr>
        <w:top w:val="none" w:sz="0" w:space="0" w:color="auto"/>
        <w:left w:val="none" w:sz="0" w:space="0" w:color="auto"/>
        <w:bottom w:val="none" w:sz="0" w:space="0" w:color="auto"/>
        <w:right w:val="none" w:sz="0" w:space="0" w:color="auto"/>
      </w:divBdr>
    </w:div>
    <w:div w:id="779759737">
      <w:bodyDiv w:val="1"/>
      <w:marLeft w:val="0"/>
      <w:marRight w:val="0"/>
      <w:marTop w:val="0"/>
      <w:marBottom w:val="0"/>
      <w:divBdr>
        <w:top w:val="none" w:sz="0" w:space="0" w:color="auto"/>
        <w:left w:val="none" w:sz="0" w:space="0" w:color="auto"/>
        <w:bottom w:val="none" w:sz="0" w:space="0" w:color="auto"/>
        <w:right w:val="none" w:sz="0" w:space="0" w:color="auto"/>
      </w:divBdr>
    </w:div>
    <w:div w:id="983971600">
      <w:bodyDiv w:val="1"/>
      <w:marLeft w:val="0"/>
      <w:marRight w:val="0"/>
      <w:marTop w:val="0"/>
      <w:marBottom w:val="0"/>
      <w:divBdr>
        <w:top w:val="none" w:sz="0" w:space="0" w:color="auto"/>
        <w:left w:val="none" w:sz="0" w:space="0" w:color="auto"/>
        <w:bottom w:val="none" w:sz="0" w:space="0" w:color="auto"/>
        <w:right w:val="none" w:sz="0" w:space="0" w:color="auto"/>
      </w:divBdr>
    </w:div>
    <w:div w:id="1107388932">
      <w:bodyDiv w:val="1"/>
      <w:marLeft w:val="0"/>
      <w:marRight w:val="0"/>
      <w:marTop w:val="0"/>
      <w:marBottom w:val="0"/>
      <w:divBdr>
        <w:top w:val="none" w:sz="0" w:space="0" w:color="auto"/>
        <w:left w:val="none" w:sz="0" w:space="0" w:color="auto"/>
        <w:bottom w:val="none" w:sz="0" w:space="0" w:color="auto"/>
        <w:right w:val="none" w:sz="0" w:space="0" w:color="auto"/>
      </w:divBdr>
    </w:div>
    <w:div w:id="1131753506">
      <w:bodyDiv w:val="1"/>
      <w:marLeft w:val="0"/>
      <w:marRight w:val="0"/>
      <w:marTop w:val="0"/>
      <w:marBottom w:val="0"/>
      <w:divBdr>
        <w:top w:val="none" w:sz="0" w:space="0" w:color="auto"/>
        <w:left w:val="none" w:sz="0" w:space="0" w:color="auto"/>
        <w:bottom w:val="none" w:sz="0" w:space="0" w:color="auto"/>
        <w:right w:val="none" w:sz="0" w:space="0" w:color="auto"/>
      </w:divBdr>
      <w:divsChild>
        <w:div w:id="382481713">
          <w:marLeft w:val="0"/>
          <w:marRight w:val="0"/>
          <w:marTop w:val="0"/>
          <w:marBottom w:val="0"/>
          <w:divBdr>
            <w:top w:val="none" w:sz="0" w:space="0" w:color="auto"/>
            <w:left w:val="none" w:sz="0" w:space="0" w:color="auto"/>
            <w:bottom w:val="none" w:sz="0" w:space="0" w:color="auto"/>
            <w:right w:val="none" w:sz="0" w:space="0" w:color="auto"/>
          </w:divBdr>
        </w:div>
        <w:div w:id="1118336387">
          <w:marLeft w:val="0"/>
          <w:marRight w:val="0"/>
          <w:marTop w:val="0"/>
          <w:marBottom w:val="0"/>
          <w:divBdr>
            <w:top w:val="none" w:sz="0" w:space="0" w:color="auto"/>
            <w:left w:val="none" w:sz="0" w:space="0" w:color="auto"/>
            <w:bottom w:val="none" w:sz="0" w:space="0" w:color="auto"/>
            <w:right w:val="none" w:sz="0" w:space="0" w:color="auto"/>
          </w:divBdr>
        </w:div>
      </w:divsChild>
    </w:div>
    <w:div w:id="1321427240">
      <w:bodyDiv w:val="1"/>
      <w:marLeft w:val="0"/>
      <w:marRight w:val="0"/>
      <w:marTop w:val="0"/>
      <w:marBottom w:val="0"/>
      <w:divBdr>
        <w:top w:val="none" w:sz="0" w:space="0" w:color="auto"/>
        <w:left w:val="none" w:sz="0" w:space="0" w:color="auto"/>
        <w:bottom w:val="none" w:sz="0" w:space="0" w:color="auto"/>
        <w:right w:val="none" w:sz="0" w:space="0" w:color="auto"/>
      </w:divBdr>
    </w:div>
    <w:div w:id="1417243693">
      <w:bodyDiv w:val="1"/>
      <w:marLeft w:val="0"/>
      <w:marRight w:val="0"/>
      <w:marTop w:val="0"/>
      <w:marBottom w:val="0"/>
      <w:divBdr>
        <w:top w:val="none" w:sz="0" w:space="0" w:color="auto"/>
        <w:left w:val="none" w:sz="0" w:space="0" w:color="auto"/>
        <w:bottom w:val="none" w:sz="0" w:space="0" w:color="auto"/>
        <w:right w:val="none" w:sz="0" w:space="0" w:color="auto"/>
      </w:divBdr>
    </w:div>
    <w:div w:id="1576473968">
      <w:bodyDiv w:val="1"/>
      <w:marLeft w:val="0"/>
      <w:marRight w:val="0"/>
      <w:marTop w:val="0"/>
      <w:marBottom w:val="0"/>
      <w:divBdr>
        <w:top w:val="none" w:sz="0" w:space="0" w:color="auto"/>
        <w:left w:val="none" w:sz="0" w:space="0" w:color="auto"/>
        <w:bottom w:val="none" w:sz="0" w:space="0" w:color="auto"/>
        <w:right w:val="none" w:sz="0" w:space="0" w:color="auto"/>
      </w:divBdr>
    </w:div>
    <w:div w:id="1718163003">
      <w:bodyDiv w:val="1"/>
      <w:marLeft w:val="0"/>
      <w:marRight w:val="0"/>
      <w:marTop w:val="0"/>
      <w:marBottom w:val="0"/>
      <w:divBdr>
        <w:top w:val="none" w:sz="0" w:space="0" w:color="auto"/>
        <w:left w:val="none" w:sz="0" w:space="0" w:color="auto"/>
        <w:bottom w:val="none" w:sz="0" w:space="0" w:color="auto"/>
        <w:right w:val="none" w:sz="0" w:space="0" w:color="auto"/>
      </w:divBdr>
    </w:div>
    <w:div w:id="182932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Freedom of Information" ma:contentTypeID="0x0101003972F880EF23E840B1355A06E8B95A170D15000F7CE66695B6BD4FBC9B7EDBC4BF74DD" ma:contentTypeVersion="110" ma:contentTypeDescription="" ma:contentTypeScope="" ma:versionID="d1fa2a4c5a8cb1817cf27578adde6e08">
  <xsd:schema xmlns:xsd="http://www.w3.org/2001/XMLSchema" xmlns:xs="http://www.w3.org/2001/XMLSchema" xmlns:p="http://schemas.microsoft.com/office/2006/metadata/properties" xmlns:ns1="http://schemas.microsoft.com/sharepoint/v3" xmlns:ns2="df4c1941-8112-4d6b-9696-5d7e539e6e6a" targetNamespace="http://schemas.microsoft.com/office/2006/metadata/properties" ma:root="true" ma:fieldsID="ec3bc4b45e0783177b6b47b5138a6ac2" ns1:_="" ns2:_="">
    <xsd:import namespace="http://schemas.microsoft.com/sharepoint/v3"/>
    <xsd:import namespace="df4c1941-8112-4d6b-9696-5d7e539e6e6a"/>
    <xsd:element name="properties">
      <xsd:complexType>
        <xsd:sequence>
          <xsd:element name="documentManagement">
            <xsd:complexType>
              <xsd:all>
                <xsd:element ref="ns2:Classification"/>
                <xsd:element ref="ns2:JClass"/>
                <xsd:element ref="ns2:TaxCatchAll" minOccurs="0"/>
                <xsd:element ref="ns2:TaxCatchAllLabel" minOccurs="0"/>
                <xsd:element ref="ns2:k9a02483a8934e59b6cb9a573878b6a2" minOccurs="0"/>
                <xsd:element ref="ns2:d4d39cdee2914e0bae240fabfb14cf2a" minOccurs="0"/>
                <xsd:element ref="ns1:_dlc_ExpireDate" minOccurs="0"/>
                <xsd:element ref="ns1:_dlc_ExpireDateSave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16" nillable="true" ma:displayName="Expiration Date" ma:description="" ma:hidden="true" ma:indexed="true" ma:internalName="_dlc_ExpireDate" ma:readOnly="true">
      <xsd:simpleType>
        <xsd:restriction base="dms:DateTime"/>
      </xsd:simpleType>
    </xsd:element>
    <xsd:element name="_dlc_ExpireDateSaved" ma:index="17" nillable="true" ma:displayName="Original Expiration Date" ma:hidden="true" ma:internalName="_dlc_ExpireDateSaved"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c1941-8112-4d6b-9696-5d7e539e6e6a" elementFormDefault="qualified">
    <xsd:import namespace="http://schemas.microsoft.com/office/2006/documentManagement/types"/>
    <xsd:import namespace="http://schemas.microsoft.com/office/infopath/2007/PartnerControls"/>
    <xsd:element name="Classification" ma:index="2" ma:displayName="Classification" ma:format="RadioButtons" ma:internalName="Classification">
      <xsd:simpleType>
        <xsd:restriction base="dms:Choice">
          <xsd:enumeration value="Restricted"/>
          <xsd:enumeration value="Unclassified"/>
        </xsd:restriction>
      </xsd:simpleType>
    </xsd:element>
    <xsd:element name="JClass" ma:index="3" ma:displayName="J Class" ma:description="Category/Topic of this document" ma:format="Dropdown" ma:internalName="JClass">
      <xsd:simpleType>
        <xsd:restriction base="dms:Choice">
          <xsd:enumeration value="1 Admin"/>
          <xsd:enumeration value="2 Int"/>
          <xsd:enumeration value="3 Ops"/>
          <xsd:enumeration value="4 Logs"/>
          <xsd:enumeration value="5 Plans"/>
          <xsd:enumeration value="6 CIS"/>
          <xsd:enumeration value="7 Training"/>
          <xsd:enumeration value="8 Finance"/>
          <xsd:enumeration value="9 CIMIC"/>
        </xsd:restriction>
      </xsd:simpleType>
    </xsd:element>
    <xsd:element name="TaxCatchAll" ma:index="8" nillable="true" ma:displayName="Taxonomy Catch All Column" ma:hidden="true" ma:list="{6727b1b5-c7c1-4363-be2e-3f9f806b66b9}" ma:internalName="TaxCatchAll" ma:showField="CatchAllData"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727b1b5-c7c1-4363-be2e-3f9f806b66b9}" ma:internalName="TaxCatchAllLabel" ma:readOnly="true" ma:showField="CatchAllDataLabel"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k9a02483a8934e59b6cb9a573878b6a2" ma:index="12" ma:taxonomy="true" ma:internalName="k9a02483a8934e59b6cb9a573878b6a2" ma:taxonomyFieldName="OriginatingOffice" ma:displayName="Originating Office" ma:default="242;#J1 HRM|034811ad-43e6-4416-a69d-66195b4f6bd3" ma:fieldId="{49a02483-a893-4e59-b6cb-9a573878b6a2}" ma:sspId="7b407e0e-7a6b-4831-885b-b2be4f370aca" ma:termSetId="f4b8d462-a239-4820-907e-821885f788eb" ma:anchorId="00000000-0000-0000-0000-000000000000" ma:open="false" ma:isKeyword="false">
      <xsd:complexType>
        <xsd:sequence>
          <xsd:element ref="pc:Terms" minOccurs="0" maxOccurs="1"/>
        </xsd:sequence>
      </xsd:complexType>
    </xsd:element>
    <xsd:element name="d4d39cdee2914e0bae240fabfb14cf2a" ma:index="14" nillable="true" ma:taxonomy="true" ma:internalName="d4d39cdee2914e0bae240fabfb14cf2a" ma:taxonomyFieldName="Tags" ma:displayName="Tags" ma:readOnly="false" ma:default="" ma:fieldId="{d4d39cde-e291-4e0b-ae24-0fabfb14cf2a}" ma:taxonomyMulti="true" ma:sspId="7b407e0e-7a6b-4831-885b-b2be4f370aca" ma:termSetId="51c66cf3-2996-47a7-8b8a-ca246820680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Category C</p:Name>
  <p:Description/>
  <p:Statement>This document will be retained for 7 years.</p:Statement>
  <p:PolicyItems>
    <p:PolicyItem featureId="Microsoft.Office.RecordsManagement.PolicyFeatures.PolicyAudit" staticId="0x0101003972F880EF23E840B1355A06E8B95A170D|1757814118" UniqueId="46013ee4-8e11-4aa7-b26c-8dabcece8dea">
      <p:Name>Auditing</p:Name>
      <p:Description>Audits user actions on documents and list items to the Audit Log.</p:Description>
      <p:CustomData>
        <Audit>
          <Update/>
          <CheckInOut/>
          <MoveCopy/>
          <DeleteRestore/>
        </Audit>
      </p:CustomData>
    </p:PolicyItem>
    <p:PolicyItem featureId="Microsoft.Office.RecordsManagement.PolicyFeatures.Expiration" staticId="0x0101003972F880EF23E840B1355A06E8B95A170D|-1713086404" UniqueId="9bd0ae8f-ecc1-4588-8715-5d447a76abe6">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Modified</property>
                  <propertyId>28cf69c5-fa48-462a-b5cd-27b6f9d2bd5f</propertyId>
                  <period>years</period>
                </formula>
                <action type="action" id="Microsoft.Office.RecordsManagement.PolicyFeatures.Expiration.Action.SubmitFileMove" destnExplanation="Document moved to archives." destnId="0f92442c-16ec-4580-88bf-348af54d0f25" destnName="Archives Centre" destnUrl="https://ikon.defenceforces.net/archives/_vti_bin/OfficialFile.asmx"/>
              </data>
            </stages>
          </Schedule>
        </Schedules>
      </p:CustomData>
    </p:PolicyItem>
  </p:PolicyItems>
</p:Policy>
</file>

<file path=customXml/item4.xml><?xml version="1.0" encoding="utf-8"?>
<?mso-contentType ?>
<SharedContentType xmlns="Microsoft.SharePoint.Taxonomy.ContentTypeSync" SourceId="7b407e0e-7a6b-4831-885b-b2be4f370aca" ContentTypeId="0x0101003972F880EF23E840B1355A06E8B95A170D15" PreviousValue="false"/>
</file>

<file path=customXml/item5.xml><?xml version="1.0" encoding="utf-8"?>
<p:properties xmlns:p="http://schemas.microsoft.com/office/2006/metadata/properties" xmlns:xsi="http://www.w3.org/2001/XMLSchema-instance" xmlns:pc="http://schemas.microsoft.com/office/infopath/2007/PartnerControls">
  <documentManagement>
    <d4d39cdee2914e0bae240fabfb14cf2a xmlns="df4c1941-8112-4d6b-9696-5d7e539e6e6a">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e705d186-888b-47f5-ac3f-5597e2aabaad</TermId>
        </TermInfo>
      </Terms>
    </d4d39cdee2914e0bae240fabfb14cf2a>
    <TaxCatchAll xmlns="df4c1941-8112-4d6b-9696-5d7e539e6e6a">
      <Value>242</Value>
      <Value>54</Value>
    </TaxCatchAll>
    <JClass xmlns="df4c1941-8112-4d6b-9696-5d7e539e6e6a">1 Admin</JClass>
    <_dlc_ExpireDate xmlns="http://schemas.microsoft.com/sharepoint/v3">2031-06-10T13:46:10+00:00</_dlc_ExpireDate>
    <k9a02483a8934e59b6cb9a573878b6a2 xmlns="df4c1941-8112-4d6b-9696-5d7e539e6e6a">
      <Terms xmlns="http://schemas.microsoft.com/office/infopath/2007/PartnerControls">
        <TermInfo xmlns="http://schemas.microsoft.com/office/infopath/2007/PartnerControls">
          <TermName xmlns="http://schemas.microsoft.com/office/infopath/2007/PartnerControls">J1 HRM</TermName>
          <TermId xmlns="http://schemas.microsoft.com/office/infopath/2007/PartnerControls">034811ad-43e6-4416-a69d-66195b4f6bd3</TermId>
        </TermInfo>
      </Terms>
    </k9a02483a8934e59b6cb9a573878b6a2>
    <Classification xmlns="df4c1941-8112-4d6b-9696-5d7e539e6e6a">Unclassified</Classification>
    <_dlc_ExpireDateSaved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EBB43-00CF-4A7A-816E-7B408655E1FB}">
  <ds:schemaRefs>
    <ds:schemaRef ds:uri="http://schemas.microsoft.com/sharepoint/events"/>
  </ds:schemaRefs>
</ds:datastoreItem>
</file>

<file path=customXml/itemProps2.xml><?xml version="1.0" encoding="utf-8"?>
<ds:datastoreItem xmlns:ds="http://schemas.openxmlformats.org/officeDocument/2006/customXml" ds:itemID="{806388E1-19EC-4830-9C42-60B8C04E1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c1941-8112-4d6b-9696-5d7e539e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4A9D5-EDCF-40F3-9F52-CD7C56A55585}">
  <ds:schemaRefs>
    <ds:schemaRef ds:uri="office.server.policy"/>
  </ds:schemaRefs>
</ds:datastoreItem>
</file>

<file path=customXml/itemProps4.xml><?xml version="1.0" encoding="utf-8"?>
<ds:datastoreItem xmlns:ds="http://schemas.openxmlformats.org/officeDocument/2006/customXml" ds:itemID="{CF694D04-6401-4CA3-8BF5-EFD8CF6CCA3E}">
  <ds:schemaRefs>
    <ds:schemaRef ds:uri="Microsoft.SharePoint.Taxonomy.ContentTypeSync"/>
  </ds:schemaRefs>
</ds:datastoreItem>
</file>

<file path=customXml/itemProps5.xml><?xml version="1.0" encoding="utf-8"?>
<ds:datastoreItem xmlns:ds="http://schemas.openxmlformats.org/officeDocument/2006/customXml" ds:itemID="{EF621295-25FB-4660-AEB5-0DE22DC27735}">
  <ds:schemaRefs>
    <ds:schemaRef ds:uri="df4c1941-8112-4d6b-9696-5d7e539e6e6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324720D5-E11A-4E12-BB14-70AD8C470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Defence Forces</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Connolly</dc:creator>
  <cp:keywords/>
  <dc:description/>
  <cp:lastModifiedBy>Rachel Connolly</cp:lastModifiedBy>
  <cp:revision>2</cp:revision>
  <dcterms:created xsi:type="dcterms:W3CDTF">2024-06-20T13:55:00Z</dcterms:created>
  <dcterms:modified xsi:type="dcterms:W3CDTF">2024-06-20T13:55:00Z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0x0101003972F880EF23E840B1355A06E8B95A170D|-1713086404</vt:lpwstr>
  </property>
  <property fmtid="{D5CDD505-2E9C-101B-9397-08002B2CF9AE}" pid="3" name="OriginatingOffice">
    <vt:lpwstr>242;#J1 HRM|034811ad-43e6-4416-a69d-66195b4f6bd3</vt:lpwstr>
  </property>
  <property fmtid="{D5CDD505-2E9C-101B-9397-08002B2CF9AE}" pid="4" name="ContentTypeId">
    <vt:lpwstr>0x0101003972F880EF23E840B1355A06E8B95A170D15000F7CE66695B6BD4FBC9B7EDBC4BF74DD</vt:lpwstr>
  </property>
  <property fmtid="{D5CDD505-2E9C-101B-9397-08002B2CF9AE}" pid="5" name="bf39c91b289c4ee3af7d9a44aa77e414">
    <vt:lpwstr/>
  </property>
  <property fmtid="{D5CDD505-2E9C-101B-9397-08002B2CF9AE}" pid="6" name="Tags">
    <vt:lpwstr>54;#Administration|e705d186-888b-47f5-ac3f-5597e2aabaad</vt:lpwstr>
  </property>
  <property fmtid="{D5CDD505-2E9C-101B-9397-08002B2CF9AE}" pid="7"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8" name="UnitInspected">
    <vt:lpwstr/>
  </property>
</Properties>
</file>